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CE" w:rsidRPr="0012408A" w:rsidRDefault="001143CE" w:rsidP="00AF0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408A">
        <w:rPr>
          <w:rFonts w:ascii="Times New Roman" w:hAnsi="Times New Roman"/>
          <w:sz w:val="24"/>
          <w:szCs w:val="24"/>
        </w:rPr>
        <w:t xml:space="preserve">Приложение 1 </w:t>
      </w:r>
    </w:p>
    <w:p w:rsidR="001143CE" w:rsidRPr="0012408A" w:rsidRDefault="001143CE" w:rsidP="00AF0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к Техническому заданию</w:t>
      </w:r>
    </w:p>
    <w:p w:rsidR="004F5ECA" w:rsidRPr="00900290" w:rsidRDefault="004F5ECA" w:rsidP="003F566F">
      <w:pPr>
        <w:pStyle w:val="2"/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BA6FBE" w:rsidRPr="0090029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142F"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поставщиков социальных услуг </w:t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проведения независимой оценки качества условий оказания услуг </w:t>
      </w:r>
      <w:r w:rsidR="00432D78" w:rsidRPr="00900290">
        <w:rPr>
          <w:rFonts w:ascii="Times New Roman" w:hAnsi="Times New Roman" w:cs="Times New Roman"/>
          <w:b/>
          <w:color w:val="auto"/>
          <w:sz w:val="28"/>
          <w:szCs w:val="28"/>
        </w:rPr>
        <w:t>поставщиками социальных услуг</w:t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2D78" w:rsidRPr="0090029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>Ханты-Мансий</w:t>
      </w:r>
      <w:r w:rsidR="00620879">
        <w:rPr>
          <w:rFonts w:ascii="Times New Roman" w:hAnsi="Times New Roman" w:cs="Times New Roman"/>
          <w:b/>
          <w:color w:val="auto"/>
          <w:sz w:val="28"/>
          <w:szCs w:val="28"/>
        </w:rPr>
        <w:t>ского автономного округа – Югры</w:t>
      </w:r>
      <w:r w:rsidR="00A826E3"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>в 202</w:t>
      </w:r>
      <w:r w:rsidR="0057509B" w:rsidRPr="0090029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900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D5142F" w:rsidRPr="00900290" w:rsidRDefault="00D5142F" w:rsidP="00D5142F">
      <w:pPr>
        <w:spacing w:after="0"/>
        <w:jc w:val="center"/>
        <w:rPr>
          <w:rFonts w:ascii="Times New Roman" w:hAnsi="Times New Roman"/>
        </w:rPr>
      </w:pPr>
      <w:r w:rsidRPr="00900290">
        <w:rPr>
          <w:rFonts w:ascii="Times New Roman" w:hAnsi="Times New Roman"/>
        </w:rPr>
        <w:t>Всего 102 поставщика социальных услуг, из них: государственные – 42, негосударственные – 60</w:t>
      </w:r>
    </w:p>
    <w:p w:rsidR="00D5142F" w:rsidRPr="005C466C" w:rsidRDefault="00D5142F" w:rsidP="00A826E3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Style w:val="a3"/>
        <w:tblpPr w:leftFromText="180" w:rightFromText="180" w:vertAnchor="text" w:horzAnchor="page" w:tblpX="960" w:tblpY="265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7088"/>
      </w:tblGrid>
      <w:tr w:rsidR="003F566F" w:rsidRPr="003F566F" w:rsidTr="003F566F">
        <w:tc>
          <w:tcPr>
            <w:tcW w:w="817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566F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</w:rPr>
            </w:pPr>
            <w:r w:rsidRPr="003F566F">
              <w:rPr>
                <w:rFonts w:ascii="Times New Roman" w:hAnsi="Times New Roman"/>
                <w:b/>
              </w:rPr>
              <w:t>Государственные поставщики социальных услуг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66F">
              <w:rPr>
                <w:rFonts w:ascii="Times New Roman" w:hAnsi="Times New Roman"/>
                <w:b/>
              </w:rPr>
              <w:t>Адрес</w:t>
            </w:r>
            <w:r w:rsidR="00386B44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Белоярский, 4 микрорайон, д. 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(34670) 254-17</w:t>
            </w:r>
          </w:p>
        </w:tc>
      </w:tr>
      <w:tr w:rsidR="003F566F" w:rsidRPr="003F566F" w:rsidTr="003F566F">
        <w:trPr>
          <w:trHeight w:val="357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Белоярский, ул. Центральная, д. 15 «А»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(34670) 213-03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Березово, ул. Таежная, д. 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(34674) 2-35-92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Березово, ул. Таежная, д. 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(34674)2-36-07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Березовский район, с.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Саранпауль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Советская, д. 19/2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(34674)4-54-26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Березовский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Игрим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ул.Строителей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, д. 8, 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(34674)2-70-10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Березовский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Игрим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Молодежная, д. 41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(34674)6-11-12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Когалым, ул. Прибалтийская, д. 17 «А»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(34667) 2-30-57 (доп. 215, 231)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Когалым, ул. Дружбы народов, д. 12, кв. 36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тел.: 8 (34667) 2-92-91 (доп. 205)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Когалым, ул. Мира, д. 22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тел.: 8 (34667) 2-14-15 (доп. 238)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Междуреченский, ул. Комбинатская, д. 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(34677) 32-9-79, 35-1-68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Кондинское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Энгельса, д. 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(34677)21-309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п. Мулымья, ул. Лесная, д. 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(34677)55-434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Лангепасский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Лангепас, ул. Солнечная, д. 21 «А»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(34669)56020 (доб.301)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Покачи, ул. Комсомольская, д. 7, кв. 23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(34669)798-05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Лангепасский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Лангепас, ул. Ленина, д. 48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(34669)28009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Мегионский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Мегион, проспект Победы, д. 9/3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(34643)200-72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Высокий, ул. Строителей, д. 23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8 (34643) 559-89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Нефтеюганск, 6 микрорайон, строение 63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 220-849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Нефтеюганск, 11 микрорайон, д. 123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 27-65-85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Нефтеюганск, 8А микрорайон, д. 14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 22-28-86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районный комплексный центр социального обслуживания </w:t>
            </w:r>
            <w:r w:rsidRPr="003F566F">
              <w:rPr>
                <w:rFonts w:ascii="Times New Roman" w:hAnsi="Times New Roman"/>
                <w:color w:val="000000"/>
              </w:rPr>
              <w:lastRenderedPageBreak/>
              <w:t>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lastRenderedPageBreak/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Пойковский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3 микрорайон д. 47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 215863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район, п.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Каркатеевы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Береговая, д. 30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lastRenderedPageBreak/>
              <w:t>тел: 8 (3463) 31-63-39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п. Юганс</w:t>
            </w:r>
            <w:r>
              <w:rPr>
                <w:rFonts w:ascii="Times New Roman" w:hAnsi="Times New Roman"/>
                <w:color w:val="000000"/>
              </w:rPr>
              <w:t xml:space="preserve">кая Обь, ул. Криворожская, д.19, </w:t>
            </w:r>
            <w:r w:rsidRPr="003F566F">
              <w:rPr>
                <w:rFonts w:ascii="Times New Roman" w:hAnsi="Times New Roman"/>
                <w:color w:val="000000"/>
              </w:rPr>
              <w:t>тел. 8 (3463) 29-17-72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район, п.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Салым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Дорожников, д. 130 «А»,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(3463) 29-10-10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район, п.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Куть-Ях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д. 8а,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F566F">
              <w:rPr>
                <w:rFonts w:ascii="Times New Roman" w:hAnsi="Times New Roman"/>
                <w:color w:val="000000"/>
              </w:rPr>
              <w:t>тел. 8 (3463) 29-21-73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Нефтеюганский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реабилитационный центр»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г. Нефтеюганск, 12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., д. 25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(3463)242636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гп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Пойковский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6-я, д. 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(3463) 259482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Нижневартовский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Излучинск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 ул. В. Белого, д. 7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(3466) 28-16-41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Дружбы Народов, д. 15 «Б»</w:t>
            </w:r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Pr="003F566F">
              <w:rPr>
                <w:rFonts w:ascii="Times New Roman" w:hAnsi="Times New Roman"/>
                <w:color w:val="000000"/>
              </w:rPr>
              <w:t>тел: 8 (3466) 46-14-20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Бюджетное учреждение Ханты-Мансийского автономного округа – Югры «Нижневартовский комплексный центр социального обслуживания населения»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Омская, д. 64 «А»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(3466) 45-14-40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Заводская, д. 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(3466) 45-36-36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Излучинск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Набережная, д. 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8(3466) 28 24 01, 28-21-71, 28-69-70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Новоаганск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, ул.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Мелик-Карамова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д. 8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(34668) 61 522 (доб.206), 61 156 (доб.210)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Новоаганск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Геологов, д. 24 «А»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(34668) 61-560 (доб. 112)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Бюджетное учреждение Ханты-Мансийского автономного округа – Югры «Нижневартовский многопрофильный реабилитационный центр для инвалидов»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Северная, д. 82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8(3466) 31-19-71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Интернациональная, д. 24 «А»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(3466) 31-21-83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</w:t>
            </w:r>
            <w:r w:rsidRPr="003F566F">
              <w:rPr>
                <w:rFonts w:ascii="Times New Roman" w:hAnsi="Times New Roman"/>
              </w:rPr>
              <w:t xml:space="preserve"> «Нижневартовский специальный дом-интернат для престарелых и инвалидов»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Нижневартовск, ул. 60 лет Октября 4/П, строение 1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(3466) 311-299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Няганский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Нягань, ул. Лесников, д. 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(34672) 2-55-57 (доб. 002)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145B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Няга</w:t>
            </w:r>
            <w:r w:rsidR="00145B95">
              <w:rPr>
                <w:rFonts w:ascii="Times New Roman" w:hAnsi="Times New Roman"/>
                <w:color w:val="000000"/>
              </w:rPr>
              <w:t>нь, ул. Интернациональная д. 9 «</w:t>
            </w:r>
            <w:r w:rsidRPr="003F566F">
              <w:rPr>
                <w:rFonts w:ascii="Times New Roman" w:hAnsi="Times New Roman"/>
                <w:color w:val="000000"/>
              </w:rPr>
              <w:t>А</w:t>
            </w:r>
            <w:r w:rsidR="00145B95">
              <w:rPr>
                <w:rFonts w:ascii="Times New Roman" w:hAnsi="Times New Roman"/>
                <w:color w:val="000000"/>
              </w:rPr>
              <w:t>»</w:t>
            </w:r>
            <w:r w:rsidR="00A826E3">
              <w:rPr>
                <w:rFonts w:ascii="Times New Roman" w:hAnsi="Times New Roman"/>
                <w:color w:val="000000"/>
              </w:rPr>
              <w:t xml:space="preserve">,  </w:t>
            </w:r>
            <w:r w:rsidRPr="003F566F">
              <w:rPr>
                <w:rFonts w:ascii="Times New Roman" w:hAnsi="Times New Roman"/>
                <w:color w:val="000000"/>
              </w:rPr>
              <w:t>тел: 8 (34672) 2-65-70 (доб. 22)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Няганский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Нягань, ул. Речная, д. 191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(34672) 331-10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Сергино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Центральная, д.16 (корпус 1)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(34678) 3-40-43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Пыть-Яхский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Пыть-Ях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2а «Лесников», ул. Советская, д. 5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тел.: 8 (3463) 42-90-39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Пыть-Яхский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145B95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Пыть-Ях, микрорайон 10 «</w:t>
            </w:r>
            <w:proofErr w:type="spellStart"/>
            <w:r w:rsidR="003F566F" w:rsidRPr="003F566F">
              <w:rPr>
                <w:rFonts w:ascii="Times New Roman" w:hAnsi="Times New Roman"/>
                <w:color w:val="000000"/>
              </w:rPr>
              <w:t>Мамонтово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="003F566F" w:rsidRPr="003F566F">
              <w:rPr>
                <w:rFonts w:ascii="Times New Roman" w:hAnsi="Times New Roman"/>
                <w:color w:val="000000"/>
              </w:rPr>
              <w:t>, ул. Студенческая, д. 3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(3463) 42-91-34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Радужнинский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Радужный мкр.3, д. 21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(34668)3-86-22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</w:t>
            </w:r>
            <w:r w:rsidRPr="003F566F">
              <w:rPr>
                <w:rFonts w:ascii="Times New Roman" w:hAnsi="Times New Roman"/>
              </w:rPr>
              <w:t xml:space="preserve"> «</w:t>
            </w:r>
            <w:proofErr w:type="spellStart"/>
            <w:r w:rsidRPr="003F566F">
              <w:rPr>
                <w:rFonts w:ascii="Times New Roman" w:hAnsi="Times New Roman"/>
              </w:rPr>
              <w:t>Радужнинский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Радужный, микрорайон 7, д. 1 «Б»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(34668) 377-22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Советский, ул. Юбилейная, д. 54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338-05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Советский, ул. Гастелло, д. 10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3-88-42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Зеленоборск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Политехническая, д.16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3-45-20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</w:t>
            </w:r>
            <w:r w:rsidR="00640FAF">
              <w:rPr>
                <w:rFonts w:ascii="Times New Roman" w:hAnsi="Times New Roman"/>
                <w:color w:val="000000"/>
              </w:rPr>
              <w:t>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Коммунистический, ул. Мира, д. 8 «А»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4-62-45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Агириш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Спортивная, д. 15 «А»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3-84-77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Пионерский, ул. Заводская, д. 2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7-89-59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«Советский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Советский, ул. Юбилейная, д. 56 «А»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(34675)789-50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Советский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п</w:t>
            </w:r>
            <w:r w:rsidR="00640FAF">
              <w:rPr>
                <w:rFonts w:ascii="Times New Roman" w:hAnsi="Times New Roman"/>
                <w:color w:val="000000"/>
              </w:rPr>
              <w:t>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Коммунистический, ул. Мира, д. 8 «А» 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(34675)4-66-97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п. Снежный, ул. Еловая, д. 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74-78-44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ул. Промышленная, д. 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51-71-81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ул. Бажова, д. 16/1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52-25-03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Филиал в </w:t>
            </w:r>
            <w:proofErr w:type="spellStart"/>
            <w:r w:rsidR="00D85D63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="00A826E3">
              <w:rPr>
                <w:rFonts w:ascii="Times New Roman" w:hAnsi="Times New Roman"/>
                <w:color w:val="000000"/>
              </w:rPr>
              <w:t xml:space="preserve">. Белый Яр, Сургутский район, </w:t>
            </w:r>
            <w:proofErr w:type="spellStart"/>
            <w:r w:rsidR="00D85D63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Белый Яр, ул. Лесная, д. 20/1, 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(3462) 74-55-01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Филиал </w:t>
            </w:r>
            <w:r w:rsidR="00A826E3">
              <w:rPr>
                <w:rFonts w:ascii="Times New Roman" w:hAnsi="Times New Roman"/>
                <w:color w:val="000000"/>
              </w:rPr>
              <w:t xml:space="preserve">в г. Лянтор, Сургутский район, </w:t>
            </w:r>
            <w:r w:rsidRPr="003F566F">
              <w:rPr>
                <w:rFonts w:ascii="Times New Roman" w:hAnsi="Times New Roman"/>
                <w:color w:val="000000"/>
              </w:rPr>
              <w:t>ул. Эстонских дорожников, д. 40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(34638) 26-580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Сургутский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Барсово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Сосновый бор д. 34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(3462) 74-08-99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Сургутский район г. Лянтор, ул. Салавата Юлаева, д. 3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(34638) 26-580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Филиал в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Федоровский, Сургутский район,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Федоровский,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ул. Ленина д. 24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73-12-02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Сургутский район, дорога Сургут-Нефтеюганск 63 км, реабилитационный центр, строение 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 xml:space="preserve"> тел: 8 (3462)550-973, 8 (3462)41-96-50, 41-96-59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Барсово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ул. Сосновый Бор, д. 34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740-555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г.  Лянтор,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1, д. 35/1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8(34638)20-780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., д. 3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 8(34638)29-453 (сектор дневного пребывания несовершеннолетних)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66F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Федоровский, улица Федорова, дом 3Б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8(3462) 732-279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ул. Бажова, д. 42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34-03-27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ул. Еловая, д. 8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518-800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Сургут, ул. Лермонтова, д. 9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(3462) 34-10-30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Урай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. 2, д. 24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8(34676) 20-200 (доб. 301)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г. Урай, ул.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Узбекистанская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>, д. 8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(34676) 20-200 (доб. 360, 364)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Ханты-Мансийск</w:t>
            </w:r>
            <w:r w:rsidR="00A826E3">
              <w:rPr>
                <w:rFonts w:ascii="Times New Roman" w:hAnsi="Times New Roman"/>
                <w:color w:val="000000"/>
              </w:rPr>
              <w:t xml:space="preserve">, ул. Энгельса, д. 45, корпус А, </w:t>
            </w:r>
            <w:r w:rsidRPr="003F566F">
              <w:rPr>
                <w:rFonts w:ascii="Times New Roman" w:hAnsi="Times New Roman"/>
                <w:color w:val="000000"/>
              </w:rPr>
              <w:t>тел: 8 (3467) 38-86-80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Ханты-Мансийский район, д. Шапша, ул. Светлая, д. 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Ханты-Мансийск, ул. Красногвардейская, д. 7 «А»</w:t>
            </w:r>
          </w:p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тел: 8 (3467) 33-61-62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«Ханты-Мансийский центр содействия семейному воспитанию»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Ханты-Мансийск, ул. Свердлова, д. 23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(3467)32-07-91, 32-07-92 (доб. 232)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«Ханты-Мансийский центр со</w:t>
            </w:r>
            <w:r w:rsidR="00A826E3">
              <w:rPr>
                <w:rFonts w:ascii="Times New Roman" w:hAnsi="Times New Roman"/>
                <w:color w:val="000000"/>
              </w:rPr>
              <w:t xml:space="preserve">циальной помощи семье и детям»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Ханты-Мансийск, ул. Светлая, д. 65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(3467) 930-771</w:t>
            </w:r>
          </w:p>
        </w:tc>
      </w:tr>
      <w:tr w:rsidR="003F566F" w:rsidRPr="003F566F" w:rsidTr="003F566F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Югорск, ул. Толстого, д. 8</w:t>
            </w:r>
            <w:r w:rsidR="00A826E3">
              <w:rPr>
                <w:rFonts w:ascii="Times New Roman" w:hAnsi="Times New Roman"/>
                <w:color w:val="000000"/>
              </w:rPr>
              <w:t xml:space="preserve">,  </w:t>
            </w:r>
            <w:r w:rsidRPr="003F566F">
              <w:rPr>
                <w:rFonts w:ascii="Times New Roman" w:hAnsi="Times New Roman"/>
                <w:color w:val="000000"/>
              </w:rPr>
              <w:t>тел: 8(34675) 7-04-14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Югорск, ул. Калинина, д. 25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(34675)7-57-56, 2-38-92, 7-49-70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Югорск, ул. Чкалова, д. 7/1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(34675)5-25-12, 2-63-28</w:t>
            </w:r>
          </w:p>
        </w:tc>
      </w:tr>
      <w:tr w:rsidR="003F566F" w:rsidRPr="003F566F" w:rsidTr="003F566F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145B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>г. Ю</w:t>
            </w:r>
            <w:r w:rsidR="00145B95">
              <w:rPr>
                <w:rFonts w:ascii="Times New Roman" w:hAnsi="Times New Roman"/>
                <w:color w:val="000000"/>
              </w:rPr>
              <w:t>горск, ул. 40 лет Победы, д. 3 «</w:t>
            </w:r>
            <w:r w:rsidRPr="003F566F">
              <w:rPr>
                <w:rFonts w:ascii="Times New Roman" w:hAnsi="Times New Roman"/>
                <w:color w:val="000000"/>
              </w:rPr>
              <w:t>А</w:t>
            </w:r>
            <w:r w:rsidR="00145B95">
              <w:rPr>
                <w:rFonts w:ascii="Times New Roman" w:hAnsi="Times New Roman"/>
                <w:color w:val="000000"/>
              </w:rPr>
              <w:t>»</w:t>
            </w:r>
            <w:r w:rsidR="00A826E3">
              <w:rPr>
                <w:rFonts w:ascii="Times New Roman" w:hAnsi="Times New Roman"/>
                <w:color w:val="000000"/>
              </w:rPr>
              <w:t xml:space="preserve">, </w:t>
            </w:r>
            <w:r w:rsidRPr="003F566F">
              <w:rPr>
                <w:rFonts w:ascii="Times New Roman" w:hAnsi="Times New Roman"/>
                <w:color w:val="000000"/>
              </w:rPr>
              <w:t>тел: 8 (34675) 7-23-76, 2-39-75</w:t>
            </w:r>
          </w:p>
        </w:tc>
      </w:tr>
      <w:tr w:rsidR="006F1515" w:rsidRPr="003F566F" w:rsidTr="00145B95">
        <w:tc>
          <w:tcPr>
            <w:tcW w:w="15276" w:type="dxa"/>
            <w:gridSpan w:val="3"/>
            <w:shd w:val="clear" w:color="auto" w:fill="auto"/>
          </w:tcPr>
          <w:p w:rsidR="006F1515" w:rsidRPr="003F566F" w:rsidRDefault="006F1515" w:rsidP="00A826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66F">
              <w:rPr>
                <w:rFonts w:ascii="Times New Roman" w:hAnsi="Times New Roman"/>
                <w:b/>
              </w:rPr>
              <w:t>Негосударственные поставщики социальных услуг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Канева Екатерина Владимировна, </w:t>
            </w:r>
            <w:r w:rsidRPr="003F566F">
              <w:rPr>
                <w:rFonts w:ascii="Times New Roman" w:hAnsi="Times New Roman"/>
              </w:rPr>
              <w:t>Белоярский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hAnsi="Times New Roman"/>
              </w:rPr>
              <w:t>г. Белоярский 628162 ул. Центральная № 30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Спирина Екатерина Александровна, </w:t>
            </w:r>
            <w:r w:rsidRPr="003F566F">
              <w:rPr>
                <w:rFonts w:ascii="Times New Roman" w:hAnsi="Times New Roman"/>
              </w:rPr>
              <w:t>Белоярский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Белоярский 628162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1 № 5А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Тищенко Мария Владимировна, </w:t>
            </w:r>
            <w:r w:rsidRPr="003F566F">
              <w:rPr>
                <w:rFonts w:ascii="Times New Roman" w:hAnsi="Times New Roman"/>
              </w:rPr>
              <w:t>Белоярский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7C2146" w:rsidP="007C2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Белоярский район, п. </w:t>
            </w:r>
            <w:proofErr w:type="spellStart"/>
            <w:r>
              <w:rPr>
                <w:rFonts w:ascii="Times New Roman" w:hAnsi="Times New Roman"/>
              </w:rPr>
              <w:t>Лыхма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F566F" w:rsidRPr="003F566F">
              <w:rPr>
                <w:rFonts w:ascii="Times New Roman" w:hAnsi="Times New Roman"/>
              </w:rPr>
              <w:t>микрорайон 7 д. 20, пом. 69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Долганова Елена Витальевна, </w:t>
            </w:r>
            <w:r w:rsidRPr="003F566F">
              <w:rPr>
                <w:rFonts w:ascii="Times New Roman" w:hAnsi="Times New Roman"/>
              </w:rPr>
              <w:t>Кондинский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Мортка 628206 ул. Терешковой № 2, пом. 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Крылова Татьяна Михайловна, </w:t>
            </w:r>
            <w:r w:rsidRPr="003F566F">
              <w:rPr>
                <w:rFonts w:ascii="Times New Roman" w:hAnsi="Times New Roman"/>
              </w:rPr>
              <w:t>Кондинский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Междуреченский 628200 ул. Глинки № 15-1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Спиридонова Валентина Ивановна, </w:t>
            </w:r>
            <w:r w:rsidRPr="003F566F">
              <w:rPr>
                <w:rFonts w:ascii="Times New Roman" w:hAnsi="Times New Roman"/>
              </w:rPr>
              <w:t>Кондинский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Междуреченский 628200 ул. Речников № 54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Молоков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Олег Владимирович, </w:t>
            </w: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 xml:space="preserve">. Мортка 628206 ул. </w:t>
            </w:r>
            <w:proofErr w:type="spellStart"/>
            <w:r w:rsidRPr="003F566F">
              <w:rPr>
                <w:rFonts w:ascii="Times New Roman" w:hAnsi="Times New Roman"/>
              </w:rPr>
              <w:t>Г.М.Борисова</w:t>
            </w:r>
            <w:proofErr w:type="spellEnd"/>
            <w:r w:rsidRPr="003F566F">
              <w:rPr>
                <w:rFonts w:ascii="Times New Roman" w:hAnsi="Times New Roman"/>
              </w:rPr>
              <w:t xml:space="preserve"> № 22, пом. 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Местная общественная организация многодетных семей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Кондинского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района «София», </w:t>
            </w: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Кондинский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Междуреченский 628200 ул. Комбинатская № 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Автономная некоммерческая организация "Центр социальной помощи "Шаг вперед"(АНО ЦСП "Шаг вперед")*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Сургут 628415 </w:t>
            </w:r>
            <w:proofErr w:type="spellStart"/>
            <w:r w:rsidRPr="003F566F">
              <w:rPr>
                <w:rFonts w:ascii="Times New Roman" w:hAnsi="Times New Roman"/>
              </w:rPr>
              <w:t>ул.Югорский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тракт д.1 пом.204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социального обслуживания «Центр реабилитации «Анастасия», г. </w:t>
            </w:r>
            <w:r w:rsidRPr="003F566F">
              <w:rPr>
                <w:rFonts w:ascii="Times New Roman" w:hAnsi="Times New Roman"/>
              </w:rPr>
              <w:t>Лангепас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Лангепас 628672 ул. Ленина д. 88, пом. 46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правовой и психологической помощи «Ориентир», г. </w:t>
            </w:r>
            <w:r w:rsidRPr="003F566F">
              <w:rPr>
                <w:rFonts w:ascii="Times New Roman" w:hAnsi="Times New Roman"/>
              </w:rPr>
              <w:t>Лангепас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Лангепас 628672 ул. Мира д.18 пом.44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семейного устройства «Счастье в детях», </w:t>
            </w:r>
            <w:r w:rsidRPr="003F566F">
              <w:rPr>
                <w:rFonts w:ascii="Times New Roman" w:hAnsi="Times New Roman"/>
              </w:rPr>
              <w:t>г. Покачи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Покачи 628661 </w:t>
            </w:r>
            <w:proofErr w:type="spellStart"/>
            <w:r w:rsidRPr="003F566F">
              <w:rPr>
                <w:rFonts w:ascii="Times New Roman" w:hAnsi="Times New Roman"/>
              </w:rPr>
              <w:t>ул.Виноградная</w:t>
            </w:r>
            <w:proofErr w:type="spellEnd"/>
            <w:r w:rsidRPr="003F566F">
              <w:rPr>
                <w:rFonts w:ascii="Times New Roman" w:hAnsi="Times New Roman"/>
              </w:rPr>
              <w:t xml:space="preserve"> д.2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Автономная некоммерческая организация «Служба предоставления психолого-</w:t>
            </w:r>
            <w:r w:rsidRPr="003F566F">
              <w:rPr>
                <w:rFonts w:ascii="Times New Roman" w:eastAsia="Times New Roman" w:hAnsi="Times New Roman"/>
              </w:rPr>
              <w:lastRenderedPageBreak/>
              <w:t>педагогических услуг «Харизма», г.</w:t>
            </w:r>
            <w:r w:rsidRPr="003F566F">
              <w:rPr>
                <w:rFonts w:ascii="Times New Roman" w:hAnsi="Times New Roman"/>
              </w:rPr>
              <w:t xml:space="preserve"> Мегион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lastRenderedPageBreak/>
              <w:t xml:space="preserve">город Мегион, </w:t>
            </w:r>
            <w:proofErr w:type="spellStart"/>
            <w:r w:rsidRPr="003F566F">
              <w:rPr>
                <w:rFonts w:ascii="Times New Roman" w:hAnsi="Times New Roman"/>
              </w:rPr>
              <w:t>пгт.Высокий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628690 </w:t>
            </w:r>
            <w:proofErr w:type="spellStart"/>
            <w:r w:rsidRPr="003F566F">
              <w:rPr>
                <w:rFonts w:ascii="Times New Roman" w:hAnsi="Times New Roman"/>
              </w:rPr>
              <w:t>ул.Нефтяников</w:t>
            </w:r>
            <w:proofErr w:type="spellEnd"/>
            <w:r w:rsidRPr="003F566F">
              <w:rPr>
                <w:rFonts w:ascii="Times New Roman" w:hAnsi="Times New Roman"/>
              </w:rPr>
              <w:t xml:space="preserve"> дом 10, пом.7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Шуткина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Анна Викторовна, г. </w:t>
            </w:r>
            <w:r w:rsidRPr="003F566F">
              <w:rPr>
                <w:rFonts w:ascii="Times New Roman" w:hAnsi="Times New Roman"/>
              </w:rPr>
              <w:t>Мегион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г.Мегион</w:t>
            </w:r>
            <w:proofErr w:type="spellEnd"/>
            <w:r w:rsidRPr="003F566F">
              <w:rPr>
                <w:rFonts w:ascii="Times New Roman" w:hAnsi="Times New Roman"/>
              </w:rPr>
              <w:t xml:space="preserve">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Высокий  ул. Комсомольская № 3, пом. 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Общество с ограниченной ответственностью «Клиника современной медицины», г.  </w:t>
            </w:r>
            <w:r w:rsidRPr="003F566F">
              <w:rPr>
                <w:rFonts w:ascii="Times New Roman" w:hAnsi="Times New Roman"/>
              </w:rPr>
              <w:t>Мегион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Мегион 628680 ул. </w:t>
            </w:r>
            <w:proofErr w:type="spellStart"/>
            <w:r w:rsidRPr="003F566F">
              <w:rPr>
                <w:rFonts w:ascii="Times New Roman" w:hAnsi="Times New Roman"/>
              </w:rPr>
              <w:t>А.М.Кузьмина</w:t>
            </w:r>
            <w:proofErr w:type="spellEnd"/>
            <w:r w:rsidRPr="003F566F">
              <w:rPr>
                <w:rFonts w:ascii="Times New Roman" w:hAnsi="Times New Roman"/>
              </w:rPr>
              <w:t xml:space="preserve"> № 43 оф.22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Автономная некоммерческая организация «Центр сенсорного и творческого развития «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Сенсориум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», г. </w:t>
            </w:r>
            <w:r w:rsidRPr="003F566F">
              <w:rPr>
                <w:rFonts w:ascii="Times New Roman" w:hAnsi="Times New Roman"/>
              </w:rPr>
              <w:t>Нефтеюганск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Нефтеюганск 628311 14-й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д.53 пом.81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Индивидуальный предприниматель Калинин Александр Тимофеевич, г. </w:t>
            </w:r>
            <w:r w:rsidRPr="003F566F">
              <w:rPr>
                <w:rFonts w:ascii="Times New Roman" w:hAnsi="Times New Roman"/>
              </w:rPr>
              <w:t>Нефтеюганск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Нефтеюганск 628303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.. 9-й № 21, пом. 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Общество с ограниченной ответственностью «Сибирский лекарь», г. </w:t>
            </w:r>
            <w:r w:rsidRPr="003F566F">
              <w:rPr>
                <w:rFonts w:ascii="Times New Roman" w:hAnsi="Times New Roman"/>
              </w:rPr>
              <w:t>Нефтеюганск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Нефтеюганск 628301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5-й № 10а, пом. 27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социальной реабилитации «Феникс», </w:t>
            </w:r>
            <w:r w:rsidRPr="003F566F">
              <w:rPr>
                <w:rFonts w:ascii="Times New Roman" w:hAnsi="Times New Roman"/>
              </w:rPr>
              <w:t>г. 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Нижневартовск 628624 ул. </w:t>
            </w:r>
            <w:proofErr w:type="spellStart"/>
            <w:r w:rsidRPr="003F566F">
              <w:rPr>
                <w:rFonts w:ascii="Times New Roman" w:hAnsi="Times New Roman"/>
              </w:rPr>
              <w:t>Нововартовская</w:t>
            </w:r>
            <w:proofErr w:type="spellEnd"/>
            <w:r w:rsidRPr="003F566F">
              <w:rPr>
                <w:rFonts w:ascii="Times New Roman" w:hAnsi="Times New Roman"/>
              </w:rPr>
              <w:t xml:space="preserve"> д.6, пом. 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Бурлак Лилия Романовна, </w:t>
            </w:r>
            <w:r w:rsidRPr="003F566F">
              <w:rPr>
                <w:rFonts w:ascii="Times New Roman" w:hAnsi="Times New Roman"/>
              </w:rPr>
              <w:t>г. 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Нижневартовск 628600 ул. Мира № 54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Моисеенко Анна Евгеньевна, </w:t>
            </w:r>
            <w:r w:rsidRPr="003F566F">
              <w:rPr>
                <w:rFonts w:ascii="Times New Roman" w:hAnsi="Times New Roman"/>
              </w:rPr>
              <w:t>г. 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Нижневартовск 628611 ул. Песчаная № 80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Местная Нижневартовская городская общественная организация ветеранов боевых действий «Красная звезда», </w:t>
            </w:r>
            <w:r w:rsidRPr="003F566F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Нижневартовск 628606 ул. Пионерская № 11 а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Региональная общественная организация Ханты-Мансийского автономного округа –Югры «Центр поддержки семьи», </w:t>
            </w:r>
            <w:r w:rsidRPr="003F566F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Нижневартовск 628617 ул. Интернациональная № 20 б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Региональный благотворительный фонд помощи детям «Лучик Света», </w:t>
            </w:r>
            <w:r w:rsidRPr="003F566F">
              <w:rPr>
                <w:rFonts w:ascii="Times New Roman" w:hAnsi="Times New Roman"/>
              </w:rPr>
              <w:t>г. Нижневартовск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Нижневартовск 628609 ул. Маршала Жукова д.12 а кв.26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Общественная организация «Центр семейной культуры» Нижневартовского района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Нижневартовский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</w:rPr>
              <w:t>Излучинск</w:t>
            </w:r>
            <w:proofErr w:type="spellEnd"/>
            <w:r w:rsidRPr="003F566F">
              <w:rPr>
                <w:rFonts w:ascii="Times New Roman" w:hAnsi="Times New Roman"/>
              </w:rPr>
              <w:t xml:space="preserve"> 628634 ул. Энергетиков № 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Центр социального обслуживания населения «Родник», </w:t>
            </w:r>
            <w:r w:rsidRPr="003F566F">
              <w:rPr>
                <w:rFonts w:ascii="Times New Roman" w:hAnsi="Times New Roman"/>
              </w:rPr>
              <w:t>г. Нягань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г..Нягань</w:t>
            </w:r>
            <w:proofErr w:type="spellEnd"/>
            <w:r w:rsidRPr="003F566F">
              <w:rPr>
                <w:rFonts w:ascii="Times New Roman" w:hAnsi="Times New Roman"/>
              </w:rPr>
              <w:t xml:space="preserve"> 628187 ул. Пионерская д 137, пом. 18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физического здоровья и эстетической красоты «Преображение», </w:t>
            </w:r>
            <w:r w:rsidRPr="003F566F">
              <w:rPr>
                <w:rFonts w:ascii="Times New Roman" w:hAnsi="Times New Roman"/>
              </w:rPr>
              <w:t>г. Нягань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Нягань 628186 </w:t>
            </w:r>
            <w:proofErr w:type="spellStart"/>
            <w:r w:rsidRPr="003F566F">
              <w:rPr>
                <w:rFonts w:ascii="Times New Roman" w:hAnsi="Times New Roman"/>
              </w:rPr>
              <w:t>ул.Строительная</w:t>
            </w:r>
            <w:proofErr w:type="spellEnd"/>
            <w:r w:rsidRPr="003F566F">
              <w:rPr>
                <w:rFonts w:ascii="Times New Roman" w:hAnsi="Times New Roman"/>
              </w:rPr>
              <w:t xml:space="preserve"> д.11 кв.1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Благотворительный фонд социальной и духовной помощи «Возрождение», </w:t>
            </w:r>
            <w:r w:rsidRPr="003F566F">
              <w:rPr>
                <w:rFonts w:ascii="Times New Roman" w:hAnsi="Times New Roman"/>
              </w:rPr>
              <w:t>г. Нягань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Нягань, 628181, </w:t>
            </w:r>
            <w:proofErr w:type="spellStart"/>
            <w:r w:rsidRPr="003F566F">
              <w:rPr>
                <w:rFonts w:ascii="Times New Roman" w:hAnsi="Times New Roman"/>
              </w:rPr>
              <w:t>пр-кт</w:t>
            </w:r>
            <w:proofErr w:type="spellEnd"/>
            <w:r w:rsidRPr="003F566F">
              <w:rPr>
                <w:rFonts w:ascii="Times New Roman" w:hAnsi="Times New Roman"/>
              </w:rPr>
              <w:t>. Нефтяников, д. 10, пом. 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Центр социального обслуживания «Доброта», </w:t>
            </w:r>
            <w:r w:rsidRPr="003F566F"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Октябрьский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Октябрьское 628100 ул. Светлая № 11, пом. 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социальной помощи семье и детям «Лучик», </w:t>
            </w:r>
            <w:r w:rsidRPr="003F566F"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Октябрьский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 xml:space="preserve">. </w:t>
            </w:r>
            <w:proofErr w:type="spellStart"/>
            <w:r w:rsidRPr="003F566F">
              <w:rPr>
                <w:rFonts w:ascii="Times New Roman" w:hAnsi="Times New Roman"/>
              </w:rPr>
              <w:t>Приобье</w:t>
            </w:r>
            <w:proofErr w:type="spellEnd"/>
            <w:r w:rsidRPr="003F566F">
              <w:rPr>
                <w:rFonts w:ascii="Times New Roman" w:hAnsi="Times New Roman"/>
              </w:rPr>
              <w:t xml:space="preserve"> 628126 микрорайон Газовиков д.22а, кв.3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социальной помощи «Призвание», </w:t>
            </w:r>
            <w:r w:rsidRPr="003F566F">
              <w:rPr>
                <w:rFonts w:ascii="Times New Roman" w:hAnsi="Times New Roman"/>
              </w:rPr>
              <w:t>г. Пыть-Ях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566F">
              <w:rPr>
                <w:rFonts w:ascii="Times New Roman" w:hAnsi="Times New Roman"/>
              </w:rPr>
              <w:t>г.Пыть-Ях</w:t>
            </w:r>
            <w:proofErr w:type="spellEnd"/>
            <w:r w:rsidRPr="003F566F">
              <w:rPr>
                <w:rFonts w:ascii="Times New Roman" w:hAnsi="Times New Roman"/>
              </w:rPr>
              <w:t xml:space="preserve"> 628383 мкр.3-й Кедровый, </w:t>
            </w:r>
            <w:proofErr w:type="spellStart"/>
            <w:r w:rsidRPr="003F566F">
              <w:rPr>
                <w:rFonts w:ascii="Times New Roman" w:hAnsi="Times New Roman"/>
              </w:rPr>
              <w:t>ул.Святослава</w:t>
            </w:r>
            <w:proofErr w:type="spellEnd"/>
            <w:r w:rsidRPr="003F566F">
              <w:rPr>
                <w:rFonts w:ascii="Times New Roman" w:hAnsi="Times New Roman"/>
              </w:rPr>
              <w:t xml:space="preserve"> Федорова д. 21, пом. 88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Шпачук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Анна Анатольевна, </w:t>
            </w:r>
            <w:r w:rsidRPr="003F566F">
              <w:rPr>
                <w:rFonts w:ascii="Times New Roman" w:hAnsi="Times New Roman"/>
              </w:rPr>
              <w:t>г. </w:t>
            </w:r>
            <w:proofErr w:type="spellStart"/>
            <w:r w:rsidRPr="003F566F">
              <w:rPr>
                <w:rFonts w:ascii="Times New Roman" w:hAnsi="Times New Roman"/>
              </w:rPr>
              <w:t>Пыть-Ях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Пыть-Ях</w:t>
            </w:r>
            <w:proofErr w:type="spellEnd"/>
            <w:r w:rsidRPr="003F566F">
              <w:rPr>
                <w:rFonts w:ascii="Times New Roman" w:hAnsi="Times New Roman"/>
              </w:rPr>
              <w:t xml:space="preserve"> 628384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 xml:space="preserve">. 3 Кедровый, </w:t>
            </w:r>
            <w:proofErr w:type="spellStart"/>
            <w:r w:rsidRPr="003F566F">
              <w:rPr>
                <w:rFonts w:ascii="Times New Roman" w:hAnsi="Times New Roman"/>
              </w:rPr>
              <w:t>ул.Магистральная</w:t>
            </w:r>
            <w:proofErr w:type="spellEnd"/>
            <w:r w:rsidRPr="003F566F">
              <w:rPr>
                <w:rFonts w:ascii="Times New Roman" w:hAnsi="Times New Roman"/>
              </w:rPr>
              <w:t xml:space="preserve"> № 50, пом. 86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66F">
              <w:rPr>
                <w:rFonts w:ascii="Times New Roman" w:hAnsi="Times New Roman"/>
                <w:color w:val="000000"/>
              </w:rPr>
              <w:t xml:space="preserve">Частное образовательное учреждение </w:t>
            </w:r>
            <w:proofErr w:type="spellStart"/>
            <w:r w:rsidRPr="003F566F">
              <w:rPr>
                <w:rFonts w:ascii="Times New Roman" w:hAnsi="Times New Roman"/>
                <w:color w:val="000000"/>
              </w:rPr>
              <w:t>Варьеганский</w:t>
            </w:r>
            <w:proofErr w:type="spellEnd"/>
            <w:r w:rsidRPr="003F566F">
              <w:rPr>
                <w:rFonts w:ascii="Times New Roman" w:hAnsi="Times New Roman"/>
                <w:color w:val="000000"/>
              </w:rPr>
              <w:t xml:space="preserve"> учебный центр «Нефтяник» Дополнительного профессионального образования, </w:t>
            </w:r>
            <w:r w:rsidRPr="003F566F">
              <w:rPr>
                <w:rFonts w:ascii="Times New Roman" w:hAnsi="Times New Roman"/>
              </w:rPr>
              <w:t>г. Радужный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Радужный 628464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2 д. 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социального обслуживания «Надежда», </w:t>
            </w:r>
            <w:r w:rsidRPr="003F566F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Советский 628240 ул. Гастелло д.28 пом.№ 5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Байкарова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Татьяна Дмитриевна, </w:t>
            </w:r>
            <w:r w:rsidRPr="003F566F">
              <w:rPr>
                <w:rFonts w:ascii="Times New Roman" w:hAnsi="Times New Roman"/>
              </w:rPr>
              <w:t xml:space="preserve">Советский </w:t>
            </w:r>
            <w:r w:rsidRPr="003F566F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lastRenderedPageBreak/>
              <w:t xml:space="preserve">г. Советский 628240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Нефтяник № 11, пом. 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Голош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Лина Александровна, </w:t>
            </w:r>
            <w:r w:rsidRPr="003F566F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Советский 628242 ул. Кирова № 8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Литвинцева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Ирина Анатольевна, </w:t>
            </w:r>
            <w:r w:rsidRPr="003F566F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Советский 628240 ул. Гагарина № 2, стр. 3, пом. 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Охохонин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Владимир Александрович, </w:t>
            </w:r>
            <w:r w:rsidRPr="003F566F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Советский район,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Пионерский 628250 ул. Заводская № 11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Рупасов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Вячеслав Викторович, </w:t>
            </w:r>
            <w:r w:rsidRPr="003F566F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Советский, </w:t>
            </w:r>
            <w:proofErr w:type="spellStart"/>
            <w:r w:rsidRPr="003F566F">
              <w:rPr>
                <w:rFonts w:ascii="Times New Roman" w:hAnsi="Times New Roman"/>
              </w:rPr>
              <w:t>пгт.Коммунистический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628241 ул. Свободы № 7, пом. 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адаптации «Счастье»,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Сургут 628416 ул. Дзержинского № 6/2, пом. 19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дополнительного образования «Реабилитационно-коррекционный и развивающий центр «Кеша»,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Сургут 628408 </w:t>
            </w:r>
            <w:proofErr w:type="spellStart"/>
            <w:r w:rsidRPr="003F566F">
              <w:rPr>
                <w:rFonts w:ascii="Times New Roman" w:hAnsi="Times New Roman"/>
              </w:rPr>
              <w:t>ул.Энергетиков</w:t>
            </w:r>
            <w:proofErr w:type="spellEnd"/>
            <w:r w:rsidRPr="003F566F">
              <w:rPr>
                <w:rFonts w:ascii="Times New Roman" w:hAnsi="Times New Roman"/>
              </w:rPr>
              <w:t xml:space="preserve"> д.55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поддержки семей «Круг надежд»,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Сургут 628404 проспект Мира № 34/3, пом. 209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развития речи и поведения «АВА+»,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Сургут 628418 ул. Лермонтова № 4/2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социального обслуживания «Надежда-Югра»,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Сургут 628416 ул. Григория </w:t>
            </w:r>
            <w:proofErr w:type="spellStart"/>
            <w:r w:rsidRPr="003F566F">
              <w:rPr>
                <w:rFonts w:ascii="Times New Roman" w:hAnsi="Times New Roman"/>
              </w:rPr>
              <w:t>Кукуевицкого</w:t>
            </w:r>
            <w:proofErr w:type="spellEnd"/>
            <w:r w:rsidRPr="003F566F">
              <w:rPr>
                <w:rFonts w:ascii="Times New Roman" w:hAnsi="Times New Roman"/>
              </w:rPr>
              <w:t xml:space="preserve">  д.14/1 кв.69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социальной адаптации и реабилитации граждан «Новые возможности»,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Сургут 628401 ул. Югорская д.5 кв.135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Региональная общественная организация инвалидов Ханты-Мансийского автономного округа – Югры «Свет», </w:t>
            </w:r>
            <w:r w:rsidRPr="003F566F">
              <w:rPr>
                <w:rFonts w:ascii="Times New Roman" w:hAnsi="Times New Roman"/>
              </w:rPr>
              <w:t>г. Сургут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Сургут 628426 ул. Маяковского № 57 корп.3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социального обслуживания «Сателлит», </w:t>
            </w:r>
            <w:r w:rsidRPr="003F566F">
              <w:rPr>
                <w:rFonts w:ascii="Times New Roman" w:hAnsi="Times New Roman"/>
              </w:rPr>
              <w:t>Сургутский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Сургутский район, д. </w:t>
            </w:r>
            <w:proofErr w:type="spellStart"/>
            <w:r w:rsidRPr="003F566F">
              <w:rPr>
                <w:rFonts w:ascii="Times New Roman" w:hAnsi="Times New Roman"/>
              </w:rPr>
              <w:t>Русскинская</w:t>
            </w:r>
            <w:proofErr w:type="spellEnd"/>
            <w:r w:rsidRPr="003F566F">
              <w:rPr>
                <w:rFonts w:ascii="Times New Roman" w:hAnsi="Times New Roman"/>
              </w:rPr>
              <w:t xml:space="preserve"> 628446 ул. Геологов д 7а, пом. 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социальной поддержки «РУБУС», </w:t>
            </w:r>
            <w:r w:rsidRPr="003F566F">
              <w:rPr>
                <w:rFonts w:ascii="Times New Roman" w:hAnsi="Times New Roman"/>
              </w:rPr>
              <w:t>Сургутский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Сургутский район,  </w:t>
            </w:r>
            <w:proofErr w:type="spellStart"/>
            <w:r w:rsidRPr="003F566F">
              <w:rPr>
                <w:rFonts w:ascii="Times New Roman" w:hAnsi="Times New Roman"/>
              </w:rPr>
              <w:t>пгт</w:t>
            </w:r>
            <w:proofErr w:type="spellEnd"/>
            <w:r w:rsidRPr="003F566F">
              <w:rPr>
                <w:rFonts w:ascii="Times New Roman" w:hAnsi="Times New Roman"/>
              </w:rPr>
              <w:t>. Белый Яр 628433 ул. Горького № 1 "а", пом. 44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Региональная общественная организация помощи инвалидам «Седьмой лепесток» Ханты-Мансийского автономного округа – Югры, </w:t>
            </w:r>
            <w:r w:rsidRPr="003F566F">
              <w:rPr>
                <w:rFonts w:ascii="Times New Roman" w:hAnsi="Times New Roman"/>
              </w:rPr>
              <w:t>Сургутский район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8E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Сургутский район г. Лянтор 628449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4-й № 29, пом. 67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развития спорта, социального обслуживания и дополнительного образования «Крылья»,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Урай 628284 3-й микрорайон дом 52, квартира 6 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социальной помощи и дополнительного образования «Перекресток»,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Урай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628285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Западный № 11, пом. 175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Центр социального, медицинского обслуживания населения и дополнительного образования «АЛЬФА»,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Урай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628285 2-й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 д.83 пом.16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Центр социального развития «Содействие»,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Урай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628284 3-й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д. 54 пом.109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Кукушкина Елена Валентиновна,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Урай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628484 </w:t>
            </w:r>
            <w:proofErr w:type="spellStart"/>
            <w:r w:rsidRPr="003F566F">
              <w:rPr>
                <w:rFonts w:ascii="Times New Roman" w:hAnsi="Times New Roman"/>
              </w:rPr>
              <w:t>мкр</w:t>
            </w:r>
            <w:proofErr w:type="spellEnd"/>
            <w:r w:rsidRPr="003F566F">
              <w:rPr>
                <w:rFonts w:ascii="Times New Roman" w:hAnsi="Times New Roman"/>
              </w:rPr>
              <w:t>. 3-й д.№ 56, пом. 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Частное образовательное учреждение «Детский центр «Успех», </w:t>
            </w:r>
            <w:r w:rsidRPr="003F566F">
              <w:rPr>
                <w:rFonts w:ascii="Times New Roman" w:hAnsi="Times New Roman"/>
              </w:rPr>
              <w:t>г. Урай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 xml:space="preserve">г. </w:t>
            </w:r>
            <w:proofErr w:type="spellStart"/>
            <w:r w:rsidRPr="003F566F">
              <w:rPr>
                <w:rFonts w:ascii="Times New Roman" w:hAnsi="Times New Roman"/>
              </w:rPr>
              <w:t>Урай</w:t>
            </w:r>
            <w:proofErr w:type="spellEnd"/>
            <w:r w:rsidRPr="003F566F">
              <w:rPr>
                <w:rFonts w:ascii="Times New Roman" w:hAnsi="Times New Roman"/>
              </w:rPr>
              <w:t xml:space="preserve"> 628281 </w:t>
            </w:r>
            <w:proofErr w:type="spellStart"/>
            <w:r w:rsidRPr="003F566F">
              <w:rPr>
                <w:rFonts w:ascii="Times New Roman" w:hAnsi="Times New Roman"/>
              </w:rPr>
              <w:t>ул.Механиков</w:t>
            </w:r>
            <w:proofErr w:type="spellEnd"/>
            <w:r w:rsidRPr="003F566F">
              <w:rPr>
                <w:rFonts w:ascii="Times New Roman" w:hAnsi="Times New Roman"/>
              </w:rPr>
              <w:t xml:space="preserve"> д.31 пом.14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>Автономная некоммерческая организация «Служба предоставления психолого-</w:t>
            </w:r>
            <w:r w:rsidRPr="003F566F">
              <w:rPr>
                <w:rFonts w:ascii="Times New Roman" w:eastAsia="Times New Roman" w:hAnsi="Times New Roman"/>
              </w:rPr>
              <w:lastRenderedPageBreak/>
              <w:t xml:space="preserve">педагогических услуг «Призвание», </w:t>
            </w:r>
            <w:r w:rsidRPr="003F566F">
              <w:rPr>
                <w:rFonts w:ascii="Times New Roman" w:hAnsi="Times New Roman"/>
              </w:rPr>
              <w:t>г. Ханты-Мансийск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lastRenderedPageBreak/>
              <w:t>г. Ханты-Мансийск 628001 ул. Ямская № 10, пом. 63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</w:t>
            </w:r>
            <w:proofErr w:type="spellStart"/>
            <w:r w:rsidRPr="003F566F">
              <w:rPr>
                <w:rFonts w:ascii="Times New Roman" w:eastAsia="Times New Roman" w:hAnsi="Times New Roman"/>
              </w:rPr>
              <w:t>Сумановский</w:t>
            </w:r>
            <w:proofErr w:type="spellEnd"/>
            <w:r w:rsidRPr="003F566F">
              <w:rPr>
                <w:rFonts w:ascii="Times New Roman" w:eastAsia="Times New Roman" w:hAnsi="Times New Roman"/>
              </w:rPr>
              <w:t xml:space="preserve"> Геннадий Владимирович, </w:t>
            </w:r>
            <w:r w:rsidRPr="003F566F">
              <w:rPr>
                <w:rFonts w:ascii="Times New Roman" w:hAnsi="Times New Roman"/>
              </w:rPr>
              <w:t>г. Ханты-Мансийск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Ханты-Мансийск 628007 ул. Чкалова № 40, пом. 54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Югры, </w:t>
            </w:r>
            <w:r w:rsidRPr="003F566F">
              <w:rPr>
                <w:rFonts w:ascii="Times New Roman" w:hAnsi="Times New Roman"/>
              </w:rPr>
              <w:t>г. Ханты-Мансийск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Ханты-Мансийск 628011 ул. Ленина № 85, пом. 6</w:t>
            </w:r>
          </w:p>
        </w:tc>
      </w:tr>
      <w:tr w:rsidR="003F566F" w:rsidRPr="003F566F" w:rsidTr="003F566F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Автономная некоммерческая организация «Центр социального обслуживания «Доверие», </w:t>
            </w:r>
            <w:r w:rsidRPr="003F566F">
              <w:rPr>
                <w:rFonts w:ascii="Times New Roman" w:hAnsi="Times New Roman"/>
              </w:rPr>
              <w:t>г. Югорск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Югорск 628263 ул. Песчаная № 31</w:t>
            </w:r>
          </w:p>
        </w:tc>
      </w:tr>
      <w:tr w:rsidR="003F566F" w:rsidRPr="003F566F" w:rsidTr="003F566F">
        <w:trPr>
          <w:trHeight w:val="45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3F566F" w:rsidRPr="003F566F" w:rsidRDefault="003F566F" w:rsidP="003F566F">
            <w:pPr>
              <w:pStyle w:val="ae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F566F">
              <w:rPr>
                <w:rFonts w:ascii="Times New Roman" w:eastAsia="Times New Roman" w:hAnsi="Times New Roman"/>
              </w:rPr>
              <w:t xml:space="preserve">Индивидуальный предприниматель Поздеева Александра Леонидовна, </w:t>
            </w:r>
            <w:r w:rsidRPr="003F566F">
              <w:rPr>
                <w:rFonts w:ascii="Times New Roman" w:hAnsi="Times New Roman"/>
              </w:rPr>
              <w:t>г. Югорск</w:t>
            </w:r>
          </w:p>
        </w:tc>
        <w:tc>
          <w:tcPr>
            <w:tcW w:w="7088" w:type="dxa"/>
            <w:shd w:val="clear" w:color="auto" w:fill="auto"/>
          </w:tcPr>
          <w:p w:rsidR="003F566F" w:rsidRPr="003F566F" w:rsidRDefault="003F566F" w:rsidP="003F5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66F">
              <w:rPr>
                <w:rFonts w:ascii="Times New Roman" w:hAnsi="Times New Roman"/>
              </w:rPr>
              <w:t>г. Югорск 628260 ул. Мира № 4, пом. 1</w:t>
            </w:r>
          </w:p>
        </w:tc>
      </w:tr>
    </w:tbl>
    <w:p w:rsidR="0057509B" w:rsidRDefault="0057509B" w:rsidP="004F5EC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143CE" w:rsidRPr="0012408A" w:rsidRDefault="001143CE" w:rsidP="001143CE">
      <w:pPr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br w:type="page"/>
      </w:r>
    </w:p>
    <w:p w:rsidR="001143CE" w:rsidRPr="0012408A" w:rsidRDefault="001143CE" w:rsidP="001143CE">
      <w:pPr>
        <w:rPr>
          <w:rFonts w:ascii="Times New Roman" w:hAnsi="Times New Roman"/>
          <w:sz w:val="24"/>
          <w:szCs w:val="24"/>
        </w:rPr>
        <w:sectPr w:rsidR="001143CE" w:rsidRPr="0012408A" w:rsidSect="003F566F">
          <w:footerReference w:type="default" r:id="rId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43CE" w:rsidRPr="0012408A" w:rsidRDefault="001143CE" w:rsidP="001143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143CE" w:rsidRDefault="001143CE" w:rsidP="001143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к Техническому заданию</w:t>
      </w:r>
    </w:p>
    <w:p w:rsidR="00432D78" w:rsidRDefault="00432D78" w:rsidP="00432D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43CE" w:rsidRPr="0012408A" w:rsidRDefault="001143CE" w:rsidP="001143CE">
      <w:pPr>
        <w:pStyle w:val="1"/>
        <w:jc w:val="center"/>
        <w:rPr>
          <w:sz w:val="24"/>
          <w:szCs w:val="24"/>
          <w:u w:val="none"/>
        </w:rPr>
      </w:pPr>
      <w:r w:rsidRPr="0012408A">
        <w:rPr>
          <w:sz w:val="24"/>
          <w:szCs w:val="24"/>
          <w:u w:val="none"/>
        </w:rPr>
        <w:t>Показатели, характеризующие общие критерии оценки качества</w:t>
      </w:r>
    </w:p>
    <w:p w:rsidR="001143CE" w:rsidRPr="0012408A" w:rsidRDefault="001143CE" w:rsidP="001143CE">
      <w:pPr>
        <w:pStyle w:val="1"/>
        <w:jc w:val="center"/>
        <w:rPr>
          <w:sz w:val="24"/>
          <w:szCs w:val="24"/>
          <w:u w:val="none"/>
        </w:rPr>
      </w:pPr>
      <w:r w:rsidRPr="0012408A">
        <w:rPr>
          <w:sz w:val="24"/>
          <w:szCs w:val="24"/>
          <w:u w:val="none"/>
        </w:rPr>
        <w:t xml:space="preserve">условий оказания услуг организациями социального обслуживания </w:t>
      </w:r>
      <w:hyperlink r:id="rId9" w:anchor="sub_1111" w:history="1">
        <w:r w:rsidRPr="0012408A">
          <w:rPr>
            <w:rStyle w:val="af0"/>
            <w:color w:val="auto"/>
            <w:sz w:val="24"/>
            <w:szCs w:val="24"/>
            <w:u w:val="none"/>
          </w:rPr>
          <w:t>*</w:t>
        </w:r>
      </w:hyperlink>
    </w:p>
    <w:p w:rsidR="001143CE" w:rsidRPr="0012408A" w:rsidRDefault="001143CE" w:rsidP="001143CE">
      <w:pPr>
        <w:pStyle w:val="1"/>
        <w:jc w:val="center"/>
        <w:rPr>
          <w:sz w:val="24"/>
          <w:szCs w:val="24"/>
          <w:u w:val="none"/>
        </w:rPr>
      </w:pPr>
      <w:r w:rsidRPr="0012408A">
        <w:rPr>
          <w:sz w:val="24"/>
          <w:szCs w:val="24"/>
          <w:u w:val="none"/>
        </w:rPr>
        <w:t>Ханты-Мансийского автономного округа – Югры</w:t>
      </w:r>
    </w:p>
    <w:p w:rsidR="001143CE" w:rsidRPr="0012408A" w:rsidRDefault="001143CE" w:rsidP="00114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12408A" w:rsidRPr="0012408A" w:rsidTr="00864D03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408A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408A">
              <w:rPr>
                <w:rFonts w:ascii="Times New Roman" w:hAnsi="Times New Roman" w:cs="Times New Roman"/>
                <w:b/>
                <w:lang w:eastAsia="en-US"/>
              </w:rPr>
              <w:t>Показатели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E" w:rsidRPr="0012408A" w:rsidRDefault="001143CE" w:rsidP="00864D03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26434A" w:rsidRDefault="001143CE" w:rsidP="00864D03">
            <w:pPr>
              <w:pStyle w:val="1"/>
              <w:jc w:val="left"/>
              <w:rPr>
                <w:sz w:val="24"/>
                <w:szCs w:val="24"/>
                <w:u w:val="none"/>
                <w:lang w:eastAsia="en-US"/>
              </w:rPr>
            </w:pPr>
            <w:bookmarkStart w:id="1" w:name="sub_1100"/>
            <w:r w:rsidRPr="0026434A">
              <w:rPr>
                <w:sz w:val="24"/>
                <w:szCs w:val="24"/>
                <w:u w:val="none"/>
                <w:lang w:eastAsia="en-US"/>
              </w:rPr>
              <w:t>I. Показатели, характеризующие открытость и доступность информации об организации (учреждении)</w:t>
            </w:r>
            <w:bookmarkEnd w:id="1"/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011"/>
            <w:r w:rsidRPr="0012408A">
              <w:rPr>
                <w:rFonts w:ascii="Times New Roman" w:hAnsi="Times New Roman" w:cs="Times New Roman"/>
                <w:lang w:eastAsia="en-US"/>
              </w:rPr>
              <w:t>1.1.</w:t>
            </w:r>
            <w:bookmarkEnd w:id="2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hyperlink r:id="rId10" w:anchor="sub_2222" w:history="1">
              <w:r w:rsidRPr="0026434A">
                <w:rPr>
                  <w:rStyle w:val="af0"/>
                  <w:rFonts w:ascii="Times New Roman" w:hAnsi="Times New Roman" w:cs="Times New Roman"/>
                  <w:color w:val="auto"/>
                  <w:lang w:eastAsia="en-US"/>
                </w:rPr>
                <w:t>**</w:t>
              </w:r>
            </w:hyperlink>
            <w:r w:rsidRPr="0026434A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на информационных стендах в помещении организации (учреждения);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sub_1012"/>
            <w:r w:rsidRPr="0012408A">
              <w:rPr>
                <w:rFonts w:ascii="Times New Roman" w:hAnsi="Times New Roman" w:cs="Times New Roman"/>
                <w:lang w:eastAsia="en-US"/>
              </w:rPr>
              <w:t>1.2.</w:t>
            </w:r>
            <w:bookmarkEnd w:id="3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телефона;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электронной почты;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раздела "Часто задаваемые вопросы";</w:t>
            </w:r>
          </w:p>
          <w:p w:rsidR="001143CE" w:rsidRPr="0026434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26434A">
              <w:rPr>
                <w:rFonts w:ascii="Times New Roman" w:hAnsi="Times New Roman" w:cs="Times New Roman"/>
                <w:lang w:eastAsia="en-US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sub_1013"/>
            <w:r w:rsidRPr="0012408A">
              <w:rPr>
                <w:rFonts w:ascii="Times New Roman" w:hAnsi="Times New Roman" w:cs="Times New Roman"/>
                <w:lang w:eastAsia="en-US"/>
              </w:rPr>
              <w:t>1.3.</w:t>
            </w:r>
            <w:bookmarkEnd w:id="4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3CE" w:rsidRPr="0012408A" w:rsidRDefault="001143CE" w:rsidP="00864D03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1"/>
              <w:jc w:val="left"/>
              <w:rPr>
                <w:sz w:val="24"/>
                <w:szCs w:val="24"/>
                <w:u w:val="none"/>
                <w:lang w:eastAsia="en-US"/>
              </w:rPr>
            </w:pPr>
            <w:bookmarkStart w:id="5" w:name="sub_1200"/>
            <w:r w:rsidRPr="0012408A">
              <w:rPr>
                <w:sz w:val="24"/>
                <w:szCs w:val="24"/>
                <w:u w:val="none"/>
                <w:lang w:eastAsia="en-US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  <w:bookmarkEnd w:id="5"/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sub_1021"/>
            <w:r w:rsidRPr="0012408A">
              <w:rPr>
                <w:rFonts w:ascii="Times New Roman" w:hAnsi="Times New Roman" w:cs="Times New Roman"/>
                <w:lang w:eastAsia="en-US"/>
              </w:rPr>
              <w:t>2.1.</w:t>
            </w:r>
            <w:bookmarkEnd w:id="6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Обеспечение в организации (учреждении) комфортных условий для предоставления услуг: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комфортной зоны отдыха (ожидания), оборудованной соответствующей мебелью;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и понятность навигации внутри организации (учреждения);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и доступность питьевой воды;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и доступность санитарно-гигиенических помещений;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санитарное состояние помещений организаций;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 xml:space="preserve">доступность записи на получение услуги (по телефону, на официальном сайте организации (учреждения), посредством </w:t>
            </w:r>
            <w:hyperlink r:id="rId11" w:history="1">
              <w:r w:rsidRPr="0012408A">
                <w:rPr>
                  <w:rStyle w:val="af0"/>
                  <w:rFonts w:ascii="Times New Roman" w:hAnsi="Times New Roman" w:cs="Times New Roman"/>
                  <w:color w:val="auto"/>
                  <w:lang w:eastAsia="en-US"/>
                </w:rPr>
                <w:t>Единого портала</w:t>
              </w:r>
            </w:hyperlink>
            <w:r w:rsidRPr="0012408A">
              <w:rPr>
                <w:rFonts w:ascii="Times New Roman" w:hAnsi="Times New Roman" w:cs="Times New Roman"/>
                <w:lang w:eastAsia="en-US"/>
              </w:rPr>
              <w:t xml:space="preserve">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sub_1022"/>
            <w:r w:rsidRPr="0012408A">
              <w:rPr>
                <w:rFonts w:ascii="Times New Roman" w:hAnsi="Times New Roman" w:cs="Times New Roman"/>
                <w:lang w:eastAsia="en-US"/>
              </w:rPr>
              <w:t>2.2.</w:t>
            </w:r>
            <w:bookmarkEnd w:id="7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sub_1023"/>
            <w:r w:rsidRPr="0012408A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  <w:bookmarkEnd w:id="8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3CE" w:rsidRPr="0012408A" w:rsidRDefault="001143CE" w:rsidP="00864D03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1"/>
              <w:jc w:val="left"/>
              <w:rPr>
                <w:sz w:val="24"/>
                <w:szCs w:val="24"/>
                <w:u w:val="none"/>
                <w:lang w:eastAsia="en-US"/>
              </w:rPr>
            </w:pPr>
            <w:bookmarkStart w:id="9" w:name="sub_1300"/>
            <w:r w:rsidRPr="0012408A">
              <w:rPr>
                <w:sz w:val="24"/>
                <w:szCs w:val="24"/>
                <w:u w:val="none"/>
                <w:lang w:eastAsia="en-US"/>
              </w:rPr>
              <w:t>III. Показатели, характеризующие доступность услуг для инвалидов</w:t>
            </w:r>
            <w:bookmarkEnd w:id="9"/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1031"/>
            <w:r w:rsidRPr="0012408A">
              <w:rPr>
                <w:rFonts w:ascii="Times New Roman" w:hAnsi="Times New Roman" w:cs="Times New Roman"/>
                <w:lang w:eastAsia="en-US"/>
              </w:rPr>
              <w:t>3.1.</w:t>
            </w:r>
            <w:bookmarkEnd w:id="10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оборудование входных групп пандусами (подъемными платформами);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выделенных стоянок для автотранспортных средств инвалидов;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адаптированных лифтов, поручней, расширенных дверных проемов;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сменных кресел-колясок;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1032"/>
            <w:r w:rsidRPr="0012408A">
              <w:rPr>
                <w:rFonts w:ascii="Times New Roman" w:hAnsi="Times New Roman" w:cs="Times New Roman"/>
                <w:lang w:eastAsia="en-US"/>
              </w:rPr>
              <w:t>3.2.</w:t>
            </w:r>
            <w:bookmarkEnd w:id="11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12408A" w:rsidRPr="0012408A" w:rsidTr="00864D0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sub_1033"/>
            <w:r w:rsidRPr="0012408A">
              <w:rPr>
                <w:rFonts w:ascii="Times New Roman" w:hAnsi="Times New Roman" w:cs="Times New Roman"/>
                <w:lang w:eastAsia="en-US"/>
              </w:rPr>
              <w:t>3.3.</w:t>
            </w:r>
            <w:bookmarkEnd w:id="12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3CE" w:rsidRPr="0012408A" w:rsidRDefault="001143CE" w:rsidP="00864D03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1"/>
              <w:jc w:val="left"/>
              <w:rPr>
                <w:sz w:val="24"/>
                <w:szCs w:val="24"/>
                <w:u w:val="none"/>
                <w:lang w:eastAsia="en-US"/>
              </w:rPr>
            </w:pPr>
            <w:bookmarkStart w:id="13" w:name="sub_1400"/>
            <w:r w:rsidRPr="0012408A">
              <w:rPr>
                <w:sz w:val="24"/>
                <w:szCs w:val="24"/>
                <w:u w:val="none"/>
                <w:lang w:eastAsia="en-US"/>
              </w:rPr>
              <w:t>IV. Показатели, характеризующие доброжелательность, вежливость работников организации (учреждения)</w:t>
            </w:r>
            <w:bookmarkEnd w:id="13"/>
          </w:p>
        </w:tc>
      </w:tr>
      <w:tr w:rsidR="0012408A" w:rsidRPr="0012408A" w:rsidTr="00864D03">
        <w:trPr>
          <w:trHeight w:val="1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sub_1041"/>
            <w:r w:rsidRPr="0012408A">
              <w:rPr>
                <w:rFonts w:ascii="Times New Roman" w:hAnsi="Times New Roman" w:cs="Times New Roman"/>
                <w:lang w:eastAsia="en-US"/>
              </w:rPr>
              <w:t>4.1.</w:t>
            </w:r>
            <w:bookmarkEnd w:id="14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12408A" w:rsidRPr="0012408A" w:rsidTr="00864D03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sub_1042"/>
            <w:r w:rsidRPr="0012408A">
              <w:rPr>
                <w:rFonts w:ascii="Times New Roman" w:hAnsi="Times New Roman" w:cs="Times New Roman"/>
                <w:lang w:eastAsia="en-US"/>
              </w:rPr>
              <w:t>4.2.</w:t>
            </w:r>
            <w:bookmarkEnd w:id="15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sub_1043"/>
            <w:r w:rsidRPr="0012408A">
              <w:rPr>
                <w:rFonts w:ascii="Times New Roman" w:hAnsi="Times New Roman" w:cs="Times New Roman"/>
                <w:lang w:eastAsia="en-US"/>
              </w:rPr>
              <w:t>4.3.</w:t>
            </w:r>
            <w:bookmarkEnd w:id="16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3CE" w:rsidRPr="0012408A" w:rsidRDefault="001143CE" w:rsidP="00864D03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1"/>
              <w:jc w:val="left"/>
              <w:rPr>
                <w:sz w:val="24"/>
                <w:szCs w:val="24"/>
                <w:u w:val="none"/>
                <w:lang w:eastAsia="en-US"/>
              </w:rPr>
            </w:pPr>
            <w:bookmarkStart w:id="17" w:name="sub_1500"/>
            <w:r w:rsidRPr="0012408A">
              <w:rPr>
                <w:sz w:val="24"/>
                <w:szCs w:val="24"/>
                <w:u w:val="none"/>
                <w:lang w:eastAsia="en-US"/>
              </w:rPr>
              <w:t>V. Показатели, характеризующие удовлетворенность условиями оказания услуг</w:t>
            </w:r>
            <w:bookmarkEnd w:id="17"/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sub_1051"/>
            <w:r w:rsidRPr="0012408A">
              <w:rPr>
                <w:rFonts w:ascii="Times New Roman" w:hAnsi="Times New Roman" w:cs="Times New Roman"/>
                <w:lang w:eastAsia="en-US"/>
              </w:rPr>
              <w:t>5.1.</w:t>
            </w:r>
            <w:bookmarkEnd w:id="18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9" w:name="sub_1052"/>
            <w:r w:rsidRPr="0012408A">
              <w:rPr>
                <w:rFonts w:ascii="Times New Roman" w:hAnsi="Times New Roman" w:cs="Times New Roman"/>
                <w:lang w:eastAsia="en-US"/>
              </w:rPr>
              <w:t>5.2.</w:t>
            </w:r>
            <w:bookmarkEnd w:id="19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 xml:space="preserve"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</w:t>
            </w:r>
            <w:r w:rsidRPr="0012408A">
              <w:rPr>
                <w:rFonts w:ascii="Times New Roman" w:hAnsi="Times New Roman" w:cs="Times New Roman"/>
                <w:lang w:eastAsia="en-US"/>
              </w:rPr>
              <w:lastRenderedPageBreak/>
              <w:t>числа опрошенных получателей услуг).</w:t>
            </w:r>
          </w:p>
        </w:tc>
      </w:tr>
      <w:tr w:rsidR="0012408A" w:rsidRPr="0012408A" w:rsidTr="00864D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0" w:name="sub_1053"/>
            <w:r w:rsidRPr="0012408A">
              <w:rPr>
                <w:rFonts w:ascii="Times New Roman" w:hAnsi="Times New Roman" w:cs="Times New Roman"/>
                <w:lang w:eastAsia="en-US"/>
              </w:rPr>
              <w:t>5.3.</w:t>
            </w:r>
            <w:bookmarkEnd w:id="20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CE" w:rsidRPr="0012408A" w:rsidRDefault="001143CE" w:rsidP="00864D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12408A">
              <w:rPr>
                <w:rFonts w:ascii="Times New Roman" w:hAnsi="Times New Roman" w:cs="Times New Roman"/>
                <w:lang w:eastAsia="en-US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1143CE" w:rsidRPr="0012408A" w:rsidRDefault="001143CE" w:rsidP="001143C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43CE" w:rsidRPr="0012408A" w:rsidRDefault="001143CE" w:rsidP="001143CE">
      <w:pPr>
        <w:pStyle w:val="aff7"/>
        <w:rPr>
          <w:rFonts w:ascii="Times New Roman" w:hAnsi="Times New Roman" w:cs="Times New Roman"/>
        </w:rPr>
      </w:pPr>
      <w:r w:rsidRPr="0012408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143CE" w:rsidRPr="0012408A" w:rsidRDefault="001143CE" w:rsidP="0011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111"/>
      <w:r w:rsidRPr="0012408A">
        <w:rPr>
          <w:rFonts w:ascii="Times New Roman" w:hAnsi="Times New Roman"/>
          <w:sz w:val="24"/>
          <w:szCs w:val="24"/>
        </w:rPr>
        <w:t>* Далее соответственно - организация, учреждение.</w:t>
      </w:r>
    </w:p>
    <w:p w:rsidR="001143CE" w:rsidRPr="0012408A" w:rsidRDefault="001143CE" w:rsidP="00114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222"/>
      <w:bookmarkEnd w:id="21"/>
      <w:r w:rsidRPr="0012408A">
        <w:rPr>
          <w:rFonts w:ascii="Times New Roman" w:hAnsi="Times New Roman"/>
          <w:sz w:val="24"/>
          <w:szCs w:val="24"/>
        </w:rPr>
        <w:t xml:space="preserve">** </w:t>
      </w:r>
      <w:hyperlink r:id="rId12" w:history="1">
        <w:r w:rsidRPr="0012408A">
          <w:rPr>
            <w:rStyle w:val="aff8"/>
            <w:rFonts w:ascii="Times New Roman" w:hAnsi="Times New Roman"/>
            <w:color w:val="auto"/>
            <w:sz w:val="24"/>
            <w:szCs w:val="24"/>
          </w:rPr>
          <w:t>Статья 13</w:t>
        </w:r>
      </w:hyperlink>
      <w:r w:rsidRPr="0012408A">
        <w:rPr>
          <w:rFonts w:ascii="Times New Roman" w:hAnsi="Times New Roman"/>
          <w:sz w:val="24"/>
          <w:szCs w:val="24"/>
        </w:rPr>
        <w:t xml:space="preserve"> Федерального закона от 28 декабря 2013 г. 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4257); </w:t>
      </w:r>
      <w:hyperlink r:id="rId13" w:history="1">
        <w:r w:rsidRPr="0012408A">
          <w:rPr>
            <w:rStyle w:val="aff8"/>
            <w:rFonts w:ascii="Times New Roman" w:hAnsi="Times New Roman"/>
            <w:color w:val="auto"/>
            <w:sz w:val="24"/>
            <w:szCs w:val="24"/>
          </w:rPr>
          <w:t>статья 8</w:t>
        </w:r>
      </w:hyperlink>
      <w:r w:rsidRPr="0012408A">
        <w:rPr>
          <w:rFonts w:ascii="Times New Roman" w:hAnsi="Times New Roman"/>
          <w:sz w:val="24"/>
          <w:szCs w:val="24"/>
        </w:rPr>
        <w:t xml:space="preserve"> Федерального закона от 24 ноября 1995 г. N 181-ФЗ "О социальной защите инвалидов в Российской Федерации" (Собрание законодательства Российской Федерации, 1995, N 48, ст. 4563; 1999, N 29, ст. 3693; 2002, N 22, ст. 2026; 2003, N 2, ст. 167; N 43, ст. 4108; 2004, N 35, ст. 3607; 2008, N 30, ст. 3616; 2011, N 30, ст. 4596; 2012, N 29, ст. 3990; 2013, N 27, ст. 3460; 2014, N 49, ст. 6928, 2016, N 1, ст. 14; 2017, N 24, ст. 3485); </w:t>
      </w:r>
      <w:hyperlink r:id="rId14" w:history="1">
        <w:r w:rsidRPr="0012408A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Pr="0012408A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17 ноября 2014 г. N 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 35056).</w:t>
      </w:r>
    </w:p>
    <w:bookmarkEnd w:id="22"/>
    <w:p w:rsidR="001143CE" w:rsidRPr="0012408A" w:rsidRDefault="001143CE" w:rsidP="001143CE">
      <w:pPr>
        <w:rPr>
          <w:rFonts w:ascii="Times New Roman" w:hAnsi="Times New Roman"/>
          <w:sz w:val="24"/>
          <w:szCs w:val="24"/>
        </w:rPr>
      </w:pPr>
    </w:p>
    <w:p w:rsidR="001143CE" w:rsidRPr="0012408A" w:rsidRDefault="001143CE" w:rsidP="001143CE">
      <w:pPr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br w:type="page"/>
      </w:r>
    </w:p>
    <w:p w:rsidR="001143CE" w:rsidRPr="0012408A" w:rsidRDefault="001143CE" w:rsidP="001143CE">
      <w:pPr>
        <w:rPr>
          <w:rFonts w:ascii="Times New Roman" w:hAnsi="Times New Roman"/>
          <w:sz w:val="24"/>
          <w:szCs w:val="24"/>
        </w:rPr>
        <w:sectPr w:rsidR="001143CE" w:rsidRPr="0012408A" w:rsidSect="00864D03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43CE" w:rsidRPr="0012408A" w:rsidRDefault="001143CE" w:rsidP="004F5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1143CE" w:rsidRPr="0012408A" w:rsidRDefault="001143CE" w:rsidP="004F5E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к Техническому заданию</w:t>
      </w:r>
    </w:p>
    <w:p w:rsidR="001143CE" w:rsidRPr="00FF6120" w:rsidRDefault="001143CE" w:rsidP="00BA6FBE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61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услуг </w:t>
      </w:r>
    </w:p>
    <w:p w:rsidR="001143CE" w:rsidRPr="0012408A" w:rsidRDefault="001143CE" w:rsidP="001143C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x-none"/>
        </w:rPr>
      </w:pPr>
    </w:p>
    <w:tbl>
      <w:tblPr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72"/>
        <w:gridCol w:w="9104"/>
        <w:gridCol w:w="5245"/>
      </w:tblGrid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104" w:type="dxa"/>
          </w:tcPr>
          <w:p w:rsidR="001143CE" w:rsidRPr="0012408A" w:rsidRDefault="001143CE" w:rsidP="006B3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>Содер</w:t>
            </w:r>
            <w:r w:rsidR="006B313F" w:rsidRPr="0012408A">
              <w:rPr>
                <w:rFonts w:ascii="Times New Roman" w:hAnsi="Times New Roman"/>
                <w:b/>
                <w:sz w:val="24"/>
                <w:szCs w:val="24"/>
              </w:rPr>
              <w:t>жание услуги, конечный результат</w:t>
            </w:r>
          </w:p>
        </w:tc>
        <w:tc>
          <w:tcPr>
            <w:tcW w:w="5245" w:type="dxa"/>
          </w:tcPr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>Отчетный материал</w:t>
            </w:r>
          </w:p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4" w:type="dxa"/>
          </w:tcPr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143CE" w:rsidRPr="0012408A" w:rsidRDefault="001143CE" w:rsidP="004F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408A" w:rsidRPr="0012408A" w:rsidTr="006B313F">
        <w:tc>
          <w:tcPr>
            <w:tcW w:w="15021" w:type="dxa"/>
            <w:gridSpan w:val="3"/>
            <w:vAlign w:val="center"/>
          </w:tcPr>
          <w:p w:rsidR="001143CE" w:rsidRPr="00D1431A" w:rsidRDefault="001143CE" w:rsidP="00251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1. </w:t>
            </w:r>
            <w:r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Подготовка к осуществлению сбора и обобщению </w:t>
            </w:r>
            <w:r w:rsidR="00B07F7A"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информации о </w:t>
            </w:r>
            <w:r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качеств</w:t>
            </w:r>
            <w:r w:rsidR="00B07F7A"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е</w:t>
            </w:r>
            <w:r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условий оказания услуг </w:t>
            </w:r>
            <w:r w:rsidR="00D1431A" w:rsidRPr="00D143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социальных услуг</w:t>
            </w:r>
            <w:r w:rsidRPr="00D1431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, в отношении которых проводится независимая оценка </w:t>
            </w:r>
            <w:r w:rsidR="002510A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(</w:t>
            </w:r>
            <w:r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="00374F01"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более </w:t>
            </w:r>
            <w:r w:rsidR="00CF386B"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10A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F5ECA"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0A6">
              <w:rPr>
                <w:rFonts w:ascii="Times New Roman" w:hAnsi="Times New Roman"/>
                <w:b/>
                <w:bCs/>
                <w:sz w:val="24"/>
                <w:szCs w:val="24"/>
              </w:rPr>
              <w:t>рабочих</w:t>
            </w:r>
            <w:r w:rsidR="00CF386B" w:rsidRPr="00D14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0A6">
              <w:rPr>
                <w:rFonts w:ascii="Times New Roman" w:hAnsi="Times New Roman"/>
                <w:b/>
                <w:bCs/>
                <w:sz w:val="24"/>
                <w:szCs w:val="24"/>
              </w:rPr>
              <w:t>дней)</w:t>
            </w:r>
          </w:p>
        </w:tc>
      </w:tr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ind w:left="360" w:hanging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4" w:type="dxa"/>
          </w:tcPr>
          <w:p w:rsidR="001143CE" w:rsidRPr="009274FD" w:rsidRDefault="001143CE" w:rsidP="004F5ECA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Изучение нормативных документов, регламентирующих проведение независимой оценки качества в Ханты-Мансийском автономном округе – Югре</w:t>
            </w:r>
            <w:r w:rsidR="005959B7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(далее – НОК)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размещенных на сайте Депсоцразвития Югры в разделе «Независимая оценка качества условий оказания услуг организациями социального обслуживания» (https://depsr.admhmao.ru/nezavisimaya-otsenka-kachestva-raboty-organizatsiy-okazyvayushchikh-uslugi/).</w:t>
            </w:r>
          </w:p>
          <w:p w:rsidR="001143CE" w:rsidRPr="009274FD" w:rsidRDefault="001143CE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Изучение инструментария независимой оценки (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>рабочие карты, форма анкеты для получателей услуг, сводные и итоговые формы отчетности).</w:t>
            </w:r>
          </w:p>
          <w:p w:rsidR="001143CE" w:rsidRPr="009274FD" w:rsidRDefault="001143CE" w:rsidP="004F5ECA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Формирование выборочной совокупности респондентов для выявления мнений получателей услуг о качестве условий оказания услуг в разрезе </w:t>
            </w:r>
            <w:r w:rsidR="006314F1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поставщиков социальных услуг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в отношении которых проводится независимая оценка качества, из расчета 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объема выборочной совокупности респондентов,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составляющего 40% от объема генеральной совокупности, но не более 600 респондентов 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от каждого поставщика социальных услуг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Количество респондентов для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каждо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го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9274FD" w:rsidRPr="009274FD">
              <w:rPr>
                <w:rFonts w:ascii="Times New Roman" w:hAnsi="Times New Roman"/>
                <w:bCs/>
                <w:sz w:val="24"/>
                <w:szCs w:val="24"/>
              </w:rPr>
              <w:t xml:space="preserve">поставщика 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определяется с учетом </w:t>
            </w:r>
            <w:r w:rsidR="004C2382" w:rsidRPr="009274FD">
              <w:rPr>
                <w:rFonts w:ascii="Times New Roman" w:hAnsi="Times New Roman"/>
                <w:sz w:val="24"/>
                <w:szCs w:val="24"/>
              </w:rPr>
              <w:t>организационно-правов</w:t>
            </w:r>
            <w:r w:rsidR="009274FD" w:rsidRPr="009274FD">
              <w:rPr>
                <w:rFonts w:ascii="Times New Roman" w:hAnsi="Times New Roman"/>
                <w:sz w:val="24"/>
                <w:szCs w:val="24"/>
              </w:rPr>
              <w:t>ой формы</w:t>
            </w:r>
            <w:r w:rsidR="004C2382" w:rsidRPr="009274FD">
              <w:rPr>
                <w:rFonts w:ascii="Times New Roman" w:hAnsi="Times New Roman"/>
                <w:sz w:val="24"/>
                <w:szCs w:val="24"/>
              </w:rPr>
              <w:t xml:space="preserve"> поставщика социальных услуг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количества 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обслуживаемых </w:t>
            </w:r>
            <w:r w:rsidRPr="009274FD">
              <w:rPr>
                <w:rFonts w:ascii="Times New Roman" w:hAnsi="Times New Roman"/>
                <w:sz w:val="24"/>
                <w:szCs w:val="24"/>
                <w:lang w:eastAsia="x-none"/>
              </w:rPr>
              <w:t>получателей услуг.</w:t>
            </w:r>
          </w:p>
          <w:p w:rsidR="001143CE" w:rsidRPr="009274FD" w:rsidRDefault="001143CE" w:rsidP="004F5ECA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FD">
              <w:rPr>
                <w:rFonts w:ascii="Times New Roman" w:hAnsi="Times New Roman"/>
                <w:sz w:val="24"/>
                <w:szCs w:val="24"/>
              </w:rPr>
              <w:t xml:space="preserve">Разработка графика </w:t>
            </w:r>
            <w:r w:rsidR="00D1431A" w:rsidRPr="00D1431A">
              <w:rPr>
                <w:rFonts w:ascii="Times New Roman" w:hAnsi="Times New Roman"/>
                <w:sz w:val="24"/>
                <w:szCs w:val="24"/>
              </w:rPr>
              <w:t>посещения оператором поставщика социальных услуг для проведения независимой оценки качества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64B" w:rsidRPr="009274FD" w:rsidRDefault="0009764B" w:rsidP="0009764B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FD">
              <w:rPr>
                <w:rFonts w:ascii="Times New Roman" w:hAnsi="Times New Roman"/>
                <w:sz w:val="24"/>
                <w:szCs w:val="24"/>
              </w:rPr>
              <w:t xml:space="preserve">Заказчик представляет Исполнителю в течение </w:t>
            </w:r>
            <w:r w:rsidR="009274FD" w:rsidRPr="009274FD">
              <w:rPr>
                <w:rFonts w:ascii="Times New Roman" w:hAnsi="Times New Roman"/>
                <w:sz w:val="24"/>
                <w:szCs w:val="24"/>
              </w:rPr>
              <w:t>5 (пяти)</w:t>
            </w:r>
            <w:r w:rsidR="004C2382" w:rsidRPr="0092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рабочих дней с даты заключения государственного контракта адреса </w:t>
            </w:r>
            <w:r w:rsidR="009274FD" w:rsidRPr="009274FD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поставщиков социальных услуг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, а также отделений указанных </w:t>
            </w:r>
            <w:r w:rsidR="009274FD" w:rsidRPr="009274FD">
              <w:rPr>
                <w:rFonts w:ascii="Times New Roman" w:hAnsi="Times New Roman"/>
                <w:bCs/>
                <w:sz w:val="24"/>
                <w:szCs w:val="24"/>
              </w:rPr>
              <w:t>поставщиков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, условия посещения </w:t>
            </w:r>
            <w:r w:rsidR="009274FD" w:rsidRPr="009274FD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 w:rsidR="009274FD" w:rsidRPr="0092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(в зависимости от эпидемиологической ситуации в регионе), </w:t>
            </w:r>
            <w:r w:rsidR="00B3692C" w:rsidRPr="009274FD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проведения НОК (дистанционно или очно) и другие сведения </w:t>
            </w:r>
            <w:r w:rsidR="009274FD" w:rsidRPr="009274FD">
              <w:rPr>
                <w:rFonts w:ascii="Times New Roman" w:hAnsi="Times New Roman"/>
                <w:bCs/>
                <w:sz w:val="24"/>
                <w:szCs w:val="24"/>
              </w:rPr>
              <w:t>поставщиках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>, необходимые для исполнения контракта.</w:t>
            </w:r>
          </w:p>
          <w:p w:rsidR="002B0448" w:rsidRPr="009274FD" w:rsidRDefault="002B0448" w:rsidP="002B0448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FD">
              <w:rPr>
                <w:rFonts w:ascii="Times New Roman" w:hAnsi="Times New Roman"/>
                <w:sz w:val="24"/>
                <w:szCs w:val="24"/>
              </w:rPr>
              <w:t xml:space="preserve">распределение генеральной и выборочной совокупностей респондентов в разрезе </w:t>
            </w:r>
            <w:r w:rsidR="00933784">
              <w:rPr>
                <w:rFonts w:ascii="Times New Roman" w:hAnsi="Times New Roman"/>
                <w:sz w:val="24"/>
                <w:szCs w:val="24"/>
              </w:rPr>
              <w:t>поставщиков социальных услуг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 ХМАО</w:t>
            </w:r>
            <w:r w:rsidR="00B937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>Югры;</w:t>
            </w:r>
          </w:p>
          <w:p w:rsidR="005959B7" w:rsidRPr="009274FD" w:rsidRDefault="005959B7" w:rsidP="007D3C3A">
            <w:pPr>
              <w:tabs>
                <w:tab w:val="left" w:pos="509"/>
                <w:tab w:val="left" w:pos="601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="006A6EB2" w:rsidRPr="009274FD">
              <w:rPr>
                <w:rFonts w:ascii="Times New Roman" w:hAnsi="Times New Roman"/>
                <w:sz w:val="24"/>
                <w:szCs w:val="24"/>
              </w:rPr>
              <w:t xml:space="preserve">облачного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хранилища </w:t>
            </w:r>
            <w:r w:rsidR="006A6EB2" w:rsidRPr="009274FD">
              <w:rPr>
                <w:rFonts w:ascii="Times New Roman" w:hAnsi="Times New Roman"/>
                <w:sz w:val="24"/>
                <w:szCs w:val="24"/>
              </w:rPr>
              <w:t>с паролем для доступа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 для размещения, просмотра, скачивания собранных материалов, рабочих документов по НОК </w:t>
            </w:r>
            <w:r w:rsidR="00801D08" w:rsidRPr="009274FD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 w:rsidRPr="009274FD">
              <w:rPr>
                <w:rFonts w:ascii="Times New Roman" w:hAnsi="Times New Roman"/>
                <w:sz w:val="24"/>
                <w:szCs w:val="24"/>
              </w:rPr>
              <w:t xml:space="preserve">размером не менее </w:t>
            </w:r>
            <w:r w:rsidR="00673EB2" w:rsidRPr="009274FD">
              <w:rPr>
                <w:rFonts w:ascii="Times New Roman" w:hAnsi="Times New Roman"/>
                <w:sz w:val="24"/>
                <w:szCs w:val="24"/>
              </w:rPr>
              <w:t>50 ГБ</w:t>
            </w:r>
            <w:r w:rsidR="007D3C3A" w:rsidRPr="009274FD">
              <w:rPr>
                <w:rFonts w:ascii="Times New Roman" w:hAnsi="Times New Roman"/>
                <w:sz w:val="24"/>
                <w:szCs w:val="24"/>
              </w:rPr>
              <w:t>. Облачное хранилище должно действовать в течение всего срока исполнения контракта</w:t>
            </w:r>
          </w:p>
        </w:tc>
        <w:tc>
          <w:tcPr>
            <w:tcW w:w="5245" w:type="dxa"/>
          </w:tcPr>
          <w:p w:rsidR="004C2382" w:rsidRPr="000C66F3" w:rsidRDefault="001143CE" w:rsidP="004C2382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F3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1. </w:t>
            </w:r>
            <w:r w:rsidR="00B93769" w:rsidRPr="00B93769">
              <w:rPr>
                <w:rFonts w:ascii="Times New Roman" w:hAnsi="Times New Roman"/>
                <w:sz w:val="24"/>
                <w:szCs w:val="24"/>
              </w:rPr>
              <w:t>Распределение генеральной и выборочной совокупностей респондентов в разрезе поставщиков социальных услуг</w:t>
            </w:r>
            <w:r w:rsidR="00B93769" w:rsidRPr="000C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382" w:rsidRPr="000C66F3">
              <w:rPr>
                <w:rFonts w:ascii="Times New Roman" w:hAnsi="Times New Roman"/>
                <w:sz w:val="24"/>
                <w:szCs w:val="24"/>
              </w:rPr>
              <w:t>(</w:t>
            </w:r>
            <w:r w:rsidR="004C2382" w:rsidRPr="000C66F3">
              <w:rPr>
                <w:rFonts w:ascii="Times New Roman" w:hAnsi="Times New Roman"/>
                <w:bCs/>
                <w:sz w:val="24"/>
                <w:szCs w:val="24"/>
              </w:rPr>
              <w:t>согласование</w:t>
            </w:r>
            <w:r w:rsidR="009274FD" w:rsidRPr="000C66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2382" w:rsidRPr="000C66F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C2382" w:rsidRPr="000C66F3">
              <w:rPr>
                <w:rFonts w:ascii="Times New Roman" w:hAnsi="Times New Roman"/>
                <w:sz w:val="24"/>
                <w:szCs w:val="24"/>
              </w:rPr>
              <w:t xml:space="preserve"> Депсоцразвития Югры)</w:t>
            </w:r>
            <w:r w:rsidR="000C66F3" w:rsidRPr="000C66F3">
              <w:rPr>
                <w:rFonts w:ascii="Times New Roman" w:hAnsi="Times New Roman"/>
                <w:sz w:val="24"/>
                <w:szCs w:val="24"/>
              </w:rPr>
              <w:t xml:space="preserve"> (таблица 1 Приложения 5). </w:t>
            </w:r>
          </w:p>
          <w:p w:rsidR="001143CE" w:rsidRPr="000C66F3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F3">
              <w:rPr>
                <w:rFonts w:ascii="Times New Roman" w:hAnsi="Times New Roman"/>
                <w:sz w:val="24"/>
                <w:szCs w:val="24"/>
              </w:rPr>
              <w:t>2. </w:t>
            </w:r>
            <w:r w:rsidR="00D1431A" w:rsidRPr="00D1431A">
              <w:rPr>
                <w:rFonts w:ascii="Times New Roman" w:hAnsi="Times New Roman"/>
                <w:sz w:val="24"/>
                <w:szCs w:val="24"/>
              </w:rPr>
              <w:t>График посещения оператором поставщик</w:t>
            </w:r>
            <w:r w:rsidR="002510A6">
              <w:rPr>
                <w:rFonts w:ascii="Times New Roman" w:hAnsi="Times New Roman"/>
                <w:sz w:val="24"/>
                <w:szCs w:val="24"/>
              </w:rPr>
              <w:t>ов</w:t>
            </w:r>
            <w:r w:rsidR="00D1431A" w:rsidRPr="00D1431A">
              <w:rPr>
                <w:rFonts w:ascii="Times New Roman" w:hAnsi="Times New Roman"/>
                <w:sz w:val="24"/>
                <w:szCs w:val="24"/>
              </w:rPr>
              <w:t xml:space="preserve"> социальных услуг для проведения независимой оценки качества</w:t>
            </w:r>
            <w:r w:rsidR="00D1431A" w:rsidRPr="007262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6F3">
              <w:rPr>
                <w:rFonts w:ascii="Times New Roman" w:hAnsi="Times New Roman"/>
                <w:sz w:val="24"/>
                <w:szCs w:val="24"/>
              </w:rPr>
              <w:t>(</w:t>
            </w:r>
            <w:r w:rsidRPr="000C66F3">
              <w:rPr>
                <w:rFonts w:ascii="Times New Roman" w:hAnsi="Times New Roman"/>
                <w:bCs/>
                <w:sz w:val="24"/>
                <w:szCs w:val="24"/>
              </w:rPr>
              <w:t>согласование</w:t>
            </w:r>
            <w:r w:rsidR="00D143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6F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C66F3">
              <w:rPr>
                <w:rFonts w:ascii="Times New Roman" w:hAnsi="Times New Roman"/>
                <w:sz w:val="24"/>
                <w:szCs w:val="24"/>
              </w:rPr>
              <w:t xml:space="preserve"> Депсоцразвития Югры)</w:t>
            </w:r>
            <w:r w:rsidR="000C66F3" w:rsidRPr="000C66F3">
              <w:rPr>
                <w:rFonts w:ascii="Times New Roman" w:hAnsi="Times New Roman"/>
                <w:sz w:val="24"/>
                <w:szCs w:val="24"/>
              </w:rPr>
              <w:t xml:space="preserve"> (таблица 4 Приложения 5)</w:t>
            </w:r>
            <w:r w:rsidR="00251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534" w:rsidRPr="000C66F3" w:rsidRDefault="00140534" w:rsidP="006A6EB2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1D08" w:rsidRPr="000C66F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2510A6">
              <w:rPr>
                <w:rFonts w:ascii="Times New Roman" w:hAnsi="Times New Roman"/>
                <w:sz w:val="24"/>
                <w:szCs w:val="24"/>
              </w:rPr>
              <w:t>на облачное хранилище.</w:t>
            </w:r>
          </w:p>
          <w:p w:rsidR="00CF386B" w:rsidRPr="000C66F3" w:rsidRDefault="009274FD" w:rsidP="00CF386B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C66F3">
              <w:rPr>
                <w:rFonts w:ascii="Times New Roman" w:hAnsi="Times New Roman"/>
                <w:sz w:val="24"/>
                <w:szCs w:val="24"/>
                <w:lang w:eastAsia="x-none"/>
              </w:rPr>
              <w:t>4.</w:t>
            </w:r>
            <w:r w:rsidR="00CF386B" w:rsidRPr="000C66F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 Участие Исполнителя в ВКС с заказчиком в течении 1 этапа (в т.ч. заседаниях Общественного </w:t>
            </w:r>
            <w:proofErr w:type="gramStart"/>
            <w:r w:rsidR="00CF386B" w:rsidRPr="000C66F3">
              <w:rPr>
                <w:rFonts w:ascii="Times New Roman" w:hAnsi="Times New Roman"/>
                <w:sz w:val="24"/>
                <w:szCs w:val="24"/>
                <w:lang w:eastAsia="x-none"/>
              </w:rPr>
              <w:t>совета по независимой оценке</w:t>
            </w:r>
            <w:proofErr w:type="gramEnd"/>
            <w:r w:rsidR="00CF386B" w:rsidRPr="000C66F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качества при Депсоцразвития Югры по вопросам 1 этапа (по согласованию с заказчиком).</w:t>
            </w:r>
          </w:p>
          <w:p w:rsidR="00CF386B" w:rsidRPr="000C66F3" w:rsidRDefault="00CF386B" w:rsidP="006A6EB2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8A" w:rsidRPr="0012408A" w:rsidTr="006B313F">
        <w:tc>
          <w:tcPr>
            <w:tcW w:w="15021" w:type="dxa"/>
            <w:gridSpan w:val="3"/>
          </w:tcPr>
          <w:p w:rsidR="001143CE" w:rsidRPr="0012408A" w:rsidRDefault="001143CE" w:rsidP="00251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Этап 2. «Полевой». Сбор информации о качестве предоставления услуг </w:t>
            </w:r>
            <w:r w:rsidR="00C542F9" w:rsidRPr="00D143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социальных услуг</w:t>
            </w: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>, в отношении которых</w:t>
            </w:r>
            <w:r w:rsidR="00475F0C"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проводится независимая оценка (</w:t>
            </w: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2510A6">
              <w:rPr>
                <w:rFonts w:ascii="Times New Roman" w:hAnsi="Times New Roman"/>
                <w:b/>
                <w:sz w:val="24"/>
                <w:szCs w:val="24"/>
              </w:rPr>
              <w:t xml:space="preserve">более </w:t>
            </w:r>
            <w:r w:rsidR="002510A6" w:rsidRPr="002510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10A6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2510A6" w:rsidRPr="002510A6">
              <w:rPr>
                <w:rFonts w:ascii="Times New Roman" w:hAnsi="Times New Roman"/>
                <w:b/>
                <w:bCs/>
                <w:sz w:val="24"/>
                <w:szCs w:val="24"/>
              </w:rPr>
              <w:t>рабочих</w:t>
            </w:r>
            <w:r w:rsidRPr="001240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 w:rsidR="00475F0C" w:rsidRPr="001240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9104" w:type="dxa"/>
          </w:tcPr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510A6">
              <w:rPr>
                <w:rFonts w:ascii="Times New Roman" w:hAnsi="Times New Roman"/>
                <w:sz w:val="24"/>
                <w:szCs w:val="24"/>
              </w:rPr>
              <w:t>1</w:t>
            </w:r>
            <w:r w:rsidRPr="002510A6">
              <w:rPr>
                <w:rFonts w:ascii="Times New Roman" w:hAnsi="Times New Roman"/>
                <w:sz w:val="24"/>
                <w:szCs w:val="24"/>
                <w:lang w:eastAsia="x-none"/>
              </w:rPr>
              <w:t>. Привлечение к сбору информации</w:t>
            </w:r>
            <w:r w:rsidR="002510A6" w:rsidRPr="002510A6">
              <w:rPr>
                <w:rFonts w:ascii="Times New Roman" w:hAnsi="Times New Roman"/>
                <w:sz w:val="24"/>
                <w:szCs w:val="24"/>
                <w:lang w:eastAsia="x-none"/>
              </w:rPr>
              <w:t>: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 качестве предоставления услуг </w:t>
            </w:r>
            <w:r w:rsidRPr="00C542F9">
              <w:rPr>
                <w:rFonts w:ascii="Times New Roman" w:hAnsi="Times New Roman"/>
                <w:sz w:val="24"/>
                <w:szCs w:val="24"/>
                <w:lang w:eastAsia="x-none"/>
              </w:rPr>
              <w:t>каждо</w:t>
            </w:r>
            <w:r w:rsidR="00C542F9" w:rsidRPr="00C542F9">
              <w:rPr>
                <w:rFonts w:ascii="Times New Roman" w:hAnsi="Times New Roman"/>
                <w:sz w:val="24"/>
                <w:szCs w:val="24"/>
                <w:lang w:eastAsia="x-none"/>
              </w:rPr>
              <w:t>го</w:t>
            </w:r>
            <w:r w:rsidRPr="00C542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C542F9" w:rsidRPr="00C542F9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поставщика социальных услуг</w:t>
            </w:r>
            <w:r w:rsidRPr="00C542F9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 отношении которо</w:t>
            </w:r>
            <w:r w:rsidR="00C542F9">
              <w:rPr>
                <w:rFonts w:ascii="Times New Roman" w:hAnsi="Times New Roman"/>
                <w:sz w:val="24"/>
                <w:szCs w:val="24"/>
                <w:lang w:eastAsia="x-none"/>
              </w:rPr>
              <w:t>го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проводится независимая оценка - работников </w:t>
            </w:r>
            <w:r w:rsidR="003A429A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Исполнителя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и/или граждан, волонтеров, представителей общественных организаций; 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об условиях доступности для инвалидов - представителей общественных организаций инвалидов и/или граждан, признанных инвалидами; специалистов, имеющих специальную подготовку по вопросам обеспечения доступности объектов и услуг для инвалидов, маломобильных граждан.</w:t>
            </w:r>
          </w:p>
          <w:p w:rsidR="00CB04DB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2. Сбор информации о качестве </w:t>
            </w:r>
            <w:r w:rsidR="00282886" w:rsidRP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условий</w:t>
            </w:r>
            <w:r w:rsidR="0028288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предоставления услуг </w:t>
            </w:r>
            <w:r w:rsidR="0028288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поставщиками </w:t>
            </w:r>
            <w:r w:rsidR="006314F1" w:rsidRP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социальных услуг</w:t>
            </w: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, </w:t>
            </w:r>
            <w:r w:rsid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в том числе </w:t>
            </w:r>
            <w:r w:rsidR="0028288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с </w:t>
            </w:r>
            <w:r w:rsid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посещением </w:t>
            </w: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кажд</w:t>
            </w:r>
            <w:r w:rsid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ого поставщика</w:t>
            </w:r>
            <w:r w:rsidR="0028288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, </w:t>
            </w:r>
            <w:r w:rsidR="006314F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заполнения рабочих карт 1-3</w:t>
            </w:r>
            <w:r w:rsidR="00CB04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</w:p>
          <w:p w:rsidR="006314F1" w:rsidRPr="006314F1" w:rsidRDefault="006314F1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Сбор информации осуществляется с использованием следующих методов: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а) анализ официального сайта </w:t>
            </w:r>
            <w:r w:rsidR="006314F1" w:rsidRPr="006314F1">
              <w:rPr>
                <w:rFonts w:ascii="Times New Roman" w:hAnsi="Times New Roman"/>
                <w:i/>
                <w:sz w:val="24"/>
                <w:szCs w:val="24"/>
              </w:rPr>
              <w:t>поставщика социальных услуг</w:t>
            </w:r>
            <w:r w:rsidR="00631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проводится по показателям, характеризующим открытость и доступность информации </w:t>
            </w:r>
            <w:r w:rsidR="006314F1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о </w:t>
            </w:r>
            <w:r w:rsidR="006314F1" w:rsidRPr="006314F1">
              <w:rPr>
                <w:rFonts w:ascii="Times New Roman" w:hAnsi="Times New Roman"/>
                <w:bCs/>
                <w:i/>
                <w:sz w:val="24"/>
                <w:szCs w:val="24"/>
              </w:rPr>
              <w:t>поставщике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. </w:t>
            </w:r>
          </w:p>
          <w:p w:rsidR="006314F1" w:rsidRPr="008151E0" w:rsidRDefault="001143CE" w:rsidP="006314F1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trike/>
                <w:sz w:val="24"/>
                <w:szCs w:val="24"/>
                <w:lang w:eastAsia="x-none"/>
              </w:rPr>
            </w:pPr>
            <w:r w:rsidRPr="008151E0">
              <w:rPr>
                <w:rFonts w:ascii="Times New Roman" w:hAnsi="Times New Roman"/>
                <w:sz w:val="24"/>
                <w:szCs w:val="24"/>
                <w:lang w:eastAsia="x-none"/>
              </w:rPr>
              <w:t>Заключается в оценивании содержания</w:t>
            </w:r>
            <w:r w:rsidR="006314F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сайт, </w:t>
            </w:r>
            <w:r w:rsidR="008151E0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может производиться дистанционно.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 анализе сайта на соответствие информации о деятельности </w:t>
            </w:r>
            <w:r w:rsidR="006314F1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="00631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установленным нормативными правовым актам</w:t>
            </w:r>
            <w:r w:rsidR="006314F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используются следующие нормативные документы</w:t>
            </w:r>
            <w:r w:rsidR="009C6B6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открытые источники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статья 13 Федерального закона от 28 декабря 2013 г. № 442-ФЗ «Об основах социального обслуживания граждан в Российской Федерации»;</w:t>
            </w:r>
          </w:p>
          <w:p w:rsidR="001143CE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приказ Министерства труда и социальной защиты Российской Федерации 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br/>
              <w:t>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CF386B" w:rsidRDefault="00CF386B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04DC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сайт </w:t>
            </w:r>
            <w:r w:rsidR="009C6B68" w:rsidRPr="00E04DCA">
              <w:rPr>
                <w:rFonts w:ascii="Times New Roman" w:hAnsi="Times New Roman"/>
                <w:sz w:val="24"/>
                <w:szCs w:val="24"/>
                <w:lang w:eastAsia="x-none"/>
              </w:rPr>
              <w:t>Депсоцразвития</w:t>
            </w:r>
            <w:r w:rsidR="009C6B6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Югры (</w:t>
            </w:r>
            <w:hyperlink r:id="rId16" w:history="1">
              <w:r w:rsidR="009C6B68" w:rsidRPr="005E6092">
                <w:rPr>
                  <w:rStyle w:val="af0"/>
                  <w:rFonts w:ascii="Times New Roman" w:hAnsi="Times New Roman"/>
                  <w:sz w:val="24"/>
                  <w:szCs w:val="24"/>
                  <w:lang w:eastAsia="x-none"/>
                </w:rPr>
                <w:t>https://depsr.admhmao.ru/</w:t>
              </w:r>
            </w:hyperlink>
            <w:r w:rsidR="009C6B68">
              <w:rPr>
                <w:rFonts w:ascii="Times New Roman" w:hAnsi="Times New Roman"/>
                <w:sz w:val="24"/>
                <w:szCs w:val="24"/>
                <w:lang w:eastAsia="x-none"/>
              </w:rPr>
              <w:t>).</w:t>
            </w:r>
          </w:p>
          <w:p w:rsidR="001143CE" w:rsidRPr="009C6B68" w:rsidRDefault="001143CE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6B68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lastRenderedPageBreak/>
              <w:t xml:space="preserve">б) оценка содержания информационных стендов </w:t>
            </w:r>
            <w:r w:rsidRPr="009C6B68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осуществляется по показателям, характеризующим открытость и доступность информации о </w:t>
            </w:r>
            <w:r w:rsidR="00F3038A">
              <w:rPr>
                <w:rFonts w:ascii="Times New Roman" w:hAnsi="Times New Roman"/>
                <w:i/>
                <w:sz w:val="24"/>
                <w:szCs w:val="24"/>
              </w:rPr>
              <w:t>поставщиках</w:t>
            </w:r>
            <w:r w:rsidRPr="009C6B68">
              <w:rPr>
                <w:rFonts w:ascii="Times New Roman" w:hAnsi="Times New Roman"/>
                <w:i/>
                <w:sz w:val="24"/>
                <w:szCs w:val="24"/>
              </w:rPr>
              <w:t xml:space="preserve">. Для негосударственных </w:t>
            </w:r>
            <w:r w:rsidR="009C6B68" w:rsidRPr="009C6B68">
              <w:rPr>
                <w:rFonts w:ascii="Times New Roman" w:hAnsi="Times New Roman"/>
                <w:i/>
                <w:sz w:val="24"/>
                <w:szCs w:val="24"/>
              </w:rPr>
              <w:t>поставщиков</w:t>
            </w:r>
            <w:r w:rsidRPr="009C6B68">
              <w:rPr>
                <w:rFonts w:ascii="Times New Roman" w:hAnsi="Times New Roman"/>
                <w:i/>
                <w:sz w:val="24"/>
                <w:szCs w:val="24"/>
              </w:rPr>
              <w:t xml:space="preserve">, предоставляющих услуги только в надомной форме обслуживания, информация о </w:t>
            </w:r>
            <w:r w:rsidR="009C6B68" w:rsidRPr="009C6B68">
              <w:rPr>
                <w:rFonts w:ascii="Times New Roman" w:hAnsi="Times New Roman"/>
                <w:i/>
                <w:sz w:val="24"/>
                <w:szCs w:val="24"/>
              </w:rPr>
              <w:t>поставщике</w:t>
            </w:r>
            <w:r w:rsidRPr="009C6B68">
              <w:rPr>
                <w:rFonts w:ascii="Times New Roman" w:hAnsi="Times New Roman"/>
                <w:i/>
                <w:sz w:val="24"/>
                <w:szCs w:val="24"/>
              </w:rPr>
              <w:t xml:space="preserve"> должна быть размещена в специальных брошюрах, буклетах и пр. </w:t>
            </w:r>
            <w:r w:rsidR="008151E0" w:rsidRPr="009C6B68">
              <w:rPr>
                <w:rFonts w:ascii="Times New Roman" w:hAnsi="Times New Roman"/>
                <w:i/>
                <w:sz w:val="24"/>
                <w:szCs w:val="24"/>
              </w:rPr>
              <w:t>(путем мобильных папок и /или стендов, брошюр/буклетов и др.)</w:t>
            </w:r>
          </w:p>
          <w:p w:rsidR="001143CE" w:rsidRPr="0012408A" w:rsidRDefault="001143CE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Анализ стендов </w:t>
            </w:r>
            <w:r w:rsidR="009C6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поставщиков социальных услуг 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>осуществляется путем просмотра содержимого стендов каждо</w:t>
            </w:r>
            <w:r w:rsidR="009C6B6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B68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, содержащих информацию для получателей услуг. При этом выявляются и фиксируются наличие соответствующих текстов, документов, качество их содержания, удобство доступа к информации для посетителя, в том числе инвалидов. </w:t>
            </w:r>
          </w:p>
          <w:p w:rsidR="001143CE" w:rsidRPr="0012408A" w:rsidRDefault="001143CE" w:rsidP="004F5E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При оценке содержания информационных стендов на соответствие информации о деятельности </w:t>
            </w:r>
            <w:r w:rsidR="00F3038A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 установленным нормативными правовым актам и ее доступности для инвалидов используется следующие нормативные документы:</w:t>
            </w:r>
          </w:p>
          <w:p w:rsidR="001143CE" w:rsidRPr="0012408A" w:rsidRDefault="001143CE" w:rsidP="004F5E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статья 13 Федерального закона от 28 декабря 2013 г. № 442-ФЗ </w:t>
            </w:r>
            <w:r w:rsidRPr="0012408A">
              <w:rPr>
                <w:rFonts w:ascii="Times New Roman" w:hAnsi="Times New Roman"/>
                <w:sz w:val="24"/>
                <w:szCs w:val="24"/>
              </w:rPr>
              <w:br/>
              <w:t>«Об основах социального обслуживания граждан в Российской Федерации»;</w:t>
            </w:r>
          </w:p>
          <w:p w:rsidR="001143CE" w:rsidRPr="0012408A" w:rsidRDefault="001143CE" w:rsidP="004F5E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статья 14 Федерального закона от 24 ноября 1995 г. № 181-ФЗ </w:t>
            </w:r>
            <w:r w:rsidRPr="0012408A">
              <w:rPr>
                <w:rFonts w:ascii="Times New Roman" w:hAnsi="Times New Roman"/>
                <w:sz w:val="24"/>
                <w:szCs w:val="24"/>
              </w:rPr>
              <w:br/>
              <w:t>«О социальной защите инвалидов в Российской Федерации»;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в) эксперимент «Взаимодействие </w:t>
            </w:r>
            <w:r w:rsidR="00F3038A" w:rsidRPr="00F3038A">
              <w:rPr>
                <w:rFonts w:ascii="Times New Roman" w:hAnsi="Times New Roman"/>
                <w:i/>
                <w:sz w:val="24"/>
                <w:szCs w:val="24"/>
              </w:rPr>
              <w:t>поставщика</w:t>
            </w:r>
            <w:r w:rsidR="00F3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с гражданами» – тестирование взаимодействия </w:t>
            </w:r>
            <w:r w:rsidR="00F303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поставщиков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с гражданами по телефону, электронной почте, с помощью электронных сервисов на официальном сайте </w:t>
            </w:r>
            <w:r w:rsidR="00F303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поставщика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в сети «Интернет», а также при непосредственном обращении гражданина </w:t>
            </w:r>
            <w:r w:rsidR="00F303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к поставщику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.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 проведении экспериментов через Интернет делаются скриншоты обращений и ответов, скан-копии электронных писем. </w:t>
            </w:r>
          </w:p>
          <w:p w:rsidR="001143CE" w:rsidRDefault="001143CE" w:rsidP="004F5ECA">
            <w:pPr>
              <w:tabs>
                <w:tab w:val="left" w:pos="5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г) эксперимент «Оказание помощи гражданам в преодолении барьеров» – оценка опытным путем практики оказания персоналом </w:t>
            </w:r>
            <w:r w:rsidR="00F303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поставщика</w:t>
            </w:r>
            <w:r w:rsidRPr="001240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помощи гражданину, имеющему одну из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</w:t>
            </w:r>
            <w:r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43CE" w:rsidRPr="00AA2284" w:rsidRDefault="001143CE" w:rsidP="00F61B75">
            <w:pPr>
              <w:tabs>
                <w:tab w:val="left" w:pos="5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При проведении эксперимента использу</w:t>
            </w:r>
            <w:r w:rsidR="00FF7D02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ютс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я «</w:t>
            </w:r>
            <w:r w:rsidR="00FF7D02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Методические рекомендации по оказанию ситуационной помощи инвалидам различных категорий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» (размещено на сайте Депсоцразвития Югры, адрес ссылки </w:t>
            </w:r>
            <w:hyperlink r:id="rId17" w:history="1">
              <w:r w:rsidR="00F61B75" w:rsidRPr="00F61B75">
                <w:rPr>
                  <w:rStyle w:val="af0"/>
                  <w:rFonts w:ascii="Times New Roman" w:hAnsi="Times New Roman"/>
                  <w:sz w:val="24"/>
                  <w:szCs w:val="24"/>
                  <w:lang w:eastAsia="x-none"/>
                </w:rPr>
                <w:t>https://depsr.admhmao.ru/koordinatsionnye-i-soveshchatelnye-organy-/sovet-po-delam-invalidov-pri-gubernatore-khanty-mansiyskogo-</w:t>
              </w:r>
              <w:r w:rsidR="00F61B75" w:rsidRPr="00F61B75">
                <w:rPr>
                  <w:rStyle w:val="af0"/>
                  <w:rFonts w:ascii="Times New Roman" w:hAnsi="Times New Roman"/>
                  <w:sz w:val="24"/>
                  <w:szCs w:val="24"/>
                  <w:lang w:eastAsia="x-none"/>
                </w:rPr>
                <w:lastRenderedPageBreak/>
                <w:t>avtonomnogo-okruga-yugry/informatsiya-o-zasedaniyakh/2019/dekabr-2019/5841561/metodicheskie-rekomendatsii-po-okazaniyu-situatsionnoy-pomoshchi-invalidam-razlichnykh-kategoriy /</w:t>
              </w:r>
            </w:hyperlink>
            <w:r w:rsidR="00F61B75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которое разработано совместно с членами Общественного совета 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независимой оценке качества 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 Депсоцразвития Югры во исполнение протокольного решения заседания </w:t>
            </w:r>
            <w:r w:rsidR="009A05AF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Совета по делам при Губернаторе Ханты-мансийского автономного округа – Югры 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от 0</w:t>
            </w:r>
            <w:r w:rsidR="009A05AF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.1</w:t>
            </w:r>
            <w:r w:rsidR="009A05AF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.201</w:t>
            </w:r>
            <w:r w:rsidR="009A05AF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9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№ </w:t>
            </w:r>
            <w:r w:rsidR="009A05AF"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соответствует действующему законодательству;</w:t>
            </w:r>
          </w:p>
          <w:p w:rsidR="001143CE" w:rsidRPr="00AA2284" w:rsidRDefault="001143CE" w:rsidP="004F5ECA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д) натурные наблюдения проводятся для выявления реальной ситуации, существующей </w:t>
            </w:r>
            <w:r w:rsidR="00F3038A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у поставщика</w:t>
            </w:r>
            <w:r w:rsidRPr="00AA228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, связанной с:</w:t>
            </w:r>
          </w:p>
          <w:p w:rsidR="001143CE" w:rsidRPr="00AA2284" w:rsidRDefault="001143CE" w:rsidP="004F5ECA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наличием и функционированием дистанционных способов обратной связи и взаимодействия с получателями услуг;</w:t>
            </w:r>
          </w:p>
          <w:p w:rsidR="001143CE" w:rsidRPr="00AA2284" w:rsidRDefault="001143CE" w:rsidP="004F5ECA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обеспечением комфортных условий предоставления услуг;</w:t>
            </w:r>
          </w:p>
          <w:p w:rsidR="001143CE" w:rsidRPr="00AA2284" w:rsidRDefault="001143CE" w:rsidP="00E44487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обеспечением доступности для инвалидов помещений указанных </w:t>
            </w:r>
            <w:r w:rsidR="00F3038A">
              <w:rPr>
                <w:rFonts w:ascii="Times New Roman" w:hAnsi="Times New Roman"/>
                <w:sz w:val="24"/>
                <w:szCs w:val="24"/>
                <w:lang w:eastAsia="x-none"/>
              </w:rPr>
              <w:t>поставщиков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, прилегающих территорий и предоставляемых услуг.</w:t>
            </w:r>
          </w:p>
          <w:p w:rsidR="0055179D" w:rsidRPr="008151E0" w:rsidRDefault="001143CE" w:rsidP="00CD3128">
            <w:pPr>
              <w:tabs>
                <w:tab w:val="left" w:pos="509"/>
              </w:tabs>
              <w:spacing w:after="0" w:line="240" w:lineRule="auto"/>
              <w:ind w:firstLine="633"/>
              <w:jc w:val="both"/>
              <w:rPr>
                <w:rFonts w:ascii="Times New Roman" w:hAnsi="Times New Roman"/>
                <w:strike/>
                <w:sz w:val="24"/>
                <w:szCs w:val="24"/>
                <w:lang w:eastAsia="x-none"/>
              </w:rPr>
            </w:pP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- и видео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>съемка</w:t>
            </w:r>
            <w:r w:rsidR="008151E0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AA228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1143CE" w:rsidRPr="0012408A" w:rsidRDefault="00645AB2" w:rsidP="004F5ECA">
            <w:pPr>
              <w:tabs>
                <w:tab w:val="left" w:pos="5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Для проведени</w:t>
            </w:r>
            <w:r w:rsidR="000B6EA3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н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атурны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наблюдени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й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по обеспечению доступности для инвалидов помещений </w:t>
            </w:r>
            <w:r w:rsidR="00CD3128">
              <w:rPr>
                <w:rFonts w:ascii="Times New Roman" w:hAnsi="Times New Roman"/>
                <w:bCs/>
                <w:sz w:val="24"/>
                <w:szCs w:val="24"/>
              </w:rPr>
              <w:t>поставщиков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прилегающих территорий </w:t>
            </w:r>
            <w:r w:rsidR="003A429A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Исполнителем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приглашаются 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представител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общественных организаций инвалидов и/или граждан, признанных инвалидами; специалист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ы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, имеющи</w:t>
            </w:r>
            <w:r w:rsidR="00CD3128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специальную подготовку по вопросам обеспечения доступности объектов и услуг для инвалидов, маломобильных граждан;</w:t>
            </w:r>
          </w:p>
          <w:p w:rsidR="00D130E8" w:rsidRPr="0012408A" w:rsidRDefault="00D130E8" w:rsidP="00D130E8">
            <w:pPr>
              <w:spacing w:after="0" w:line="240" w:lineRule="auto"/>
              <w:ind w:firstLine="6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408A">
              <w:rPr>
                <w:rFonts w:ascii="Times New Roman" w:hAnsi="Times New Roman"/>
                <w:i/>
                <w:sz w:val="24"/>
                <w:szCs w:val="24"/>
              </w:rPr>
              <w:t>д) Выявление мнения получателей услуг о качестве условий оказания услуг осуществляется в следующих формах опроса:</w:t>
            </w:r>
          </w:p>
          <w:p w:rsidR="00D130E8" w:rsidRPr="00645AB2" w:rsidRDefault="00D130E8" w:rsidP="00645AB2">
            <w:pPr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 xml:space="preserve">анкетирование получателей услуг (в том числе онлайн анкетирование по анкете, размещенной на сайтах: </w:t>
            </w:r>
            <w:r w:rsidR="00186B80">
              <w:rPr>
                <w:rFonts w:ascii="Times New Roman" w:hAnsi="Times New Roman"/>
                <w:sz w:val="24"/>
                <w:szCs w:val="24"/>
                <w:lang w:eastAsia="x-none"/>
              </w:rPr>
              <w:t>поставщиков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>, Деп</w:t>
            </w:r>
            <w:r w:rsidR="00645AB2">
              <w:rPr>
                <w:rFonts w:ascii="Times New Roman" w:hAnsi="Times New Roman"/>
                <w:sz w:val="24"/>
                <w:szCs w:val="24"/>
              </w:rPr>
              <w:t xml:space="preserve">соцразвития Югры, Исполнителя), </w:t>
            </w:r>
            <w:r w:rsidR="00645AB2" w:rsidRPr="0012408A">
              <w:rPr>
                <w:rFonts w:ascii="Times New Roman" w:hAnsi="Times New Roman"/>
                <w:sz w:val="24"/>
                <w:szCs w:val="24"/>
              </w:rPr>
              <w:t>телефонный опрос получателей услуг</w:t>
            </w:r>
            <w:r w:rsidR="00645AB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645AB2" w:rsidRPr="0012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7FF" w:rsidRPr="0012408A" w:rsidRDefault="004527FF" w:rsidP="00D130E8">
            <w:pPr>
              <w:pStyle w:val="ae"/>
              <w:widowControl w:val="0"/>
              <w:spacing w:after="0" w:line="240" w:lineRule="auto"/>
              <w:ind w:left="0" w:firstLine="60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При проведении опроса </w:t>
            </w:r>
            <w:r w:rsidR="00645AB2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в рамках НОК </w:t>
            </w:r>
            <w:r w:rsidRPr="0012408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привлекать к его участию лиц, относящихся к категории инвалидов, для получения всесторонней оценки по критерию «Доступность услуг для инвалидов».</w:t>
            </w:r>
          </w:p>
          <w:p w:rsidR="001143CE" w:rsidRPr="0012408A" w:rsidRDefault="001143CE" w:rsidP="00D130E8">
            <w:pPr>
              <w:pStyle w:val="ae"/>
              <w:widowControl w:val="0"/>
              <w:spacing w:after="0" w:line="240" w:lineRule="auto"/>
              <w:ind w:left="0" w:firstLine="6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Объем выборочной совокупности респондентов составляет 40% от объема генеральной совокупности, но не более 600 респондентов 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 каждого поставщика</w:t>
            </w: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. </w:t>
            </w:r>
          </w:p>
          <w:p w:rsidR="001143CE" w:rsidRPr="0012408A" w:rsidRDefault="001143CE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При выявлении мнений получателей услуг о качестве условий оказания услуг руководствуются приказом Министерством труда и социальной защиты Российской </w:t>
            </w: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      </w:r>
          </w:p>
          <w:p w:rsidR="001143CE" w:rsidRDefault="001143CE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Итоговые результаты изучения мнения получателей услуг о качестве условий их оказания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поставщиком социальных услуг</w:t>
            </w:r>
            <w:r w:rsidR="00CB04DB"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формируются с учетом результатов всех форм </w:t>
            </w:r>
            <w:r w:rsidR="00645AB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проведенных </w:t>
            </w:r>
            <w:r w:rsidRPr="0012408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опросов.</w:t>
            </w:r>
          </w:p>
          <w:p w:rsidR="00C37168" w:rsidRPr="00993845" w:rsidRDefault="00E44487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Первичные исследовательские данные по всем обследованным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поставщикам</w:t>
            </w:r>
            <w:r w:rsidR="00C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(рабочие карты, результаты опросов, фотографии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видео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, скан-копии обращений </w:t>
            </w:r>
            <w:r w:rsidR="00186B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186B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поставщику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ответы на них, используемые при проверке дистанционных способов связи и пр.) размещаются на облачном хранилище. </w:t>
            </w:r>
            <w:r w:rsidR="00C37168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Для каждо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го</w:t>
            </w:r>
            <w:r w:rsidR="00C37168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 w:rsidR="00C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68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формируется папка, в наименовании папки указывается номер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 w:rsidR="00C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68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согласно Перечню и название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 w:rsidR="00C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68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(допускается краткое название). Внутри папки должны содержатся следующие папки с собранной информацией:</w:t>
            </w:r>
          </w:p>
          <w:p w:rsidR="00C37168" w:rsidRPr="00993845" w:rsidRDefault="00C37168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1) «Рабочие карты»</w:t>
            </w:r>
            <w:r w:rsidR="009650BA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, содержащие 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три 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PDF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-документа</w:t>
            </w:r>
            <w:r w:rsidR="009650BA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: Рабочая карта № 1, рабочая карта № 2, Рабочая карта № 3. Каждая карта должна быть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46CC2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заполнена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</w:t>
            </w:r>
            <w:r w:rsidR="009650BA"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подписана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руководителем </w:t>
            </w:r>
            <w:r w:rsidR="00186B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поставщика социальных услуг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экспертами</w:t>
            </w:r>
            <w:r w:rsidR="00186B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 w:rsidR="00B879D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Форма рабочих карт приведена в Приложении 4.</w:t>
            </w:r>
          </w:p>
          <w:p w:rsidR="00046CC2" w:rsidRPr="00993845" w:rsidRDefault="00046CC2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2) «Фото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видео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», содержащая фото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видео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скриншоты под номером, указанным в рабочих картах.</w:t>
            </w:r>
          </w:p>
          <w:p w:rsidR="00046CC2" w:rsidRPr="00993845" w:rsidRDefault="00046CC2" w:rsidP="004F5ECA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3) «Результаты опросов», содержащие сводные результаты опросов с замечаниями респондентов и указанием вида опроса (онлайн, на бумажном носителе, по телефону)</w:t>
            </w:r>
          </w:p>
          <w:p w:rsidR="00195820" w:rsidRDefault="00046CC2" w:rsidP="00195820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4) «Результаты дистанционного взаимодействия», содержащие скриншоты писем, взаимодейс</w:t>
            </w:r>
            <w:r w:rsidR="0019582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твия через онлайн сервисы и пр.</w:t>
            </w:r>
          </w:p>
          <w:p w:rsidR="00195820" w:rsidRDefault="00195820" w:rsidP="00195820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Важно! Формирование и наполнение вышеперечисленных папок по 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каждому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поставщику</w:t>
            </w:r>
            <w:r w:rsidR="00CB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осуществляется не позднее 5 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календарных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дней с 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даты посещения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E44487" w:rsidRPr="0012408A" w:rsidRDefault="00195820" w:rsidP="00C71C88">
            <w:pPr>
              <w:pStyle w:val="ae"/>
              <w:widowControl w:val="0"/>
              <w:spacing w:after="0" w:line="240" w:lineRule="auto"/>
              <w:ind w:left="0" w:firstLine="6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Приемка с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формированной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наполненной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информацией папки осущест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вляется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заказчиком на 6 </w:t>
            </w:r>
            <w:r w:rsidR="00CB04D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календарный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день с </w:t>
            </w:r>
            <w:r w:rsidRPr="0099384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даты посещения </w:t>
            </w:r>
            <w:r w:rsidR="00CB04DB">
              <w:rPr>
                <w:rFonts w:ascii="Times New Roman" w:hAnsi="Times New Roman"/>
                <w:bCs/>
                <w:sz w:val="24"/>
                <w:szCs w:val="24"/>
              </w:rPr>
              <w:t>поставщика.</w:t>
            </w:r>
          </w:p>
        </w:tc>
        <w:tc>
          <w:tcPr>
            <w:tcW w:w="5245" w:type="dxa"/>
          </w:tcPr>
          <w:p w:rsidR="001143CE" w:rsidRPr="00943AB8" w:rsidRDefault="00F50780" w:rsidP="00943AB8">
            <w:pPr>
              <w:spacing w:after="0" w:line="20" w:lineRule="atLeast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86" w:rsidRPr="00F50780">
              <w:rPr>
                <w:rFonts w:ascii="Times New Roman" w:hAnsi="Times New Roman"/>
                <w:sz w:val="24"/>
                <w:szCs w:val="24"/>
              </w:rPr>
              <w:t>Собранные материалы (раб карты, рез</w:t>
            </w:r>
            <w:r w:rsidR="00943AB8">
              <w:rPr>
                <w:rFonts w:ascii="Times New Roman" w:hAnsi="Times New Roman"/>
                <w:sz w:val="24"/>
                <w:szCs w:val="24"/>
              </w:rPr>
              <w:t>ультаты</w:t>
            </w:r>
            <w:r w:rsidR="00282886" w:rsidRPr="00F50780">
              <w:rPr>
                <w:rFonts w:ascii="Times New Roman" w:hAnsi="Times New Roman"/>
                <w:sz w:val="24"/>
                <w:szCs w:val="24"/>
              </w:rPr>
              <w:t xml:space="preserve"> опросов, фото</w:t>
            </w:r>
            <w:r w:rsidR="004C2382">
              <w:rPr>
                <w:rFonts w:ascii="Times New Roman" w:hAnsi="Times New Roman"/>
                <w:sz w:val="24"/>
                <w:szCs w:val="24"/>
              </w:rPr>
              <w:t xml:space="preserve"> и/</w:t>
            </w:r>
            <w:r w:rsidR="00943AB8">
              <w:rPr>
                <w:rFonts w:ascii="Times New Roman" w:hAnsi="Times New Roman"/>
                <w:sz w:val="24"/>
                <w:szCs w:val="24"/>
              </w:rPr>
              <w:t xml:space="preserve">или видео материалы, </w:t>
            </w:r>
            <w:r w:rsidR="001143CE" w:rsidRPr="00943AB8">
              <w:rPr>
                <w:rFonts w:ascii="Times New Roman" w:hAnsi="Times New Roman"/>
                <w:sz w:val="24"/>
                <w:szCs w:val="24"/>
              </w:rPr>
              <w:t xml:space="preserve">скан-копии обращений </w:t>
            </w:r>
            <w:r w:rsidR="00943AB8">
              <w:rPr>
                <w:rFonts w:ascii="Times New Roman" w:hAnsi="Times New Roman"/>
                <w:sz w:val="24"/>
                <w:szCs w:val="24"/>
              </w:rPr>
              <w:t>к</w:t>
            </w:r>
            <w:r w:rsidR="001143CE" w:rsidRPr="0094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B8">
              <w:rPr>
                <w:rFonts w:ascii="Times New Roman" w:hAnsi="Times New Roman"/>
                <w:bCs/>
                <w:sz w:val="24"/>
                <w:szCs w:val="24"/>
              </w:rPr>
              <w:t>поставщикам</w:t>
            </w:r>
            <w:r w:rsidR="0094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3CE" w:rsidRPr="00943AB8">
              <w:rPr>
                <w:rFonts w:ascii="Times New Roman" w:hAnsi="Times New Roman"/>
                <w:sz w:val="24"/>
                <w:szCs w:val="24"/>
              </w:rPr>
              <w:t>и ответы на них</w:t>
            </w:r>
            <w:r w:rsidR="00E3185B" w:rsidRPr="00943AB8">
              <w:rPr>
                <w:rFonts w:ascii="Times New Roman" w:hAnsi="Times New Roman"/>
                <w:sz w:val="24"/>
                <w:szCs w:val="24"/>
              </w:rPr>
              <w:t>, используемые при проверке дистанционных способов связи</w:t>
            </w:r>
            <w:r w:rsidR="00E44487" w:rsidRPr="00943AB8">
              <w:rPr>
                <w:rFonts w:ascii="Times New Roman" w:hAnsi="Times New Roman"/>
                <w:sz w:val="24"/>
                <w:szCs w:val="24"/>
              </w:rPr>
              <w:t xml:space="preserve"> и пр.) на облачном хранилище.  </w:t>
            </w:r>
          </w:p>
          <w:p w:rsidR="00F50780" w:rsidRPr="00943AB8" w:rsidRDefault="00943AB8" w:rsidP="00943AB8">
            <w:pPr>
              <w:spacing w:after="0" w:line="20" w:lineRule="atLeast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0780" w:rsidRPr="00943AB8">
              <w:rPr>
                <w:rFonts w:ascii="Times New Roman" w:hAnsi="Times New Roman"/>
                <w:sz w:val="24"/>
                <w:szCs w:val="24"/>
              </w:rPr>
              <w:t xml:space="preserve">Сводные таблицы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B7C">
              <w:rPr>
                <w:rFonts w:ascii="Times New Roman" w:hAnsi="Times New Roman"/>
                <w:sz w:val="24"/>
                <w:szCs w:val="24"/>
              </w:rPr>
              <w:t xml:space="preserve">(таблицы 5-15 </w:t>
            </w:r>
            <w:r w:rsidR="00A82FE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743B7C">
              <w:rPr>
                <w:rFonts w:ascii="Times New Roman" w:hAnsi="Times New Roman"/>
                <w:sz w:val="24"/>
                <w:szCs w:val="24"/>
              </w:rPr>
              <w:t>я</w:t>
            </w:r>
            <w:r w:rsidR="00F50780" w:rsidRPr="00943AB8">
              <w:rPr>
                <w:rFonts w:ascii="Times New Roman" w:hAnsi="Times New Roman"/>
                <w:sz w:val="24"/>
                <w:szCs w:val="24"/>
              </w:rPr>
              <w:t xml:space="preserve"> 5).</w:t>
            </w:r>
          </w:p>
          <w:p w:rsidR="001143CE" w:rsidRPr="0012408A" w:rsidRDefault="00A82FE6" w:rsidP="00943AB8">
            <w:pPr>
              <w:spacing w:after="0" w:line="20" w:lineRule="atLeast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43CE" w:rsidRPr="0012408A">
              <w:rPr>
                <w:rFonts w:ascii="Times New Roman" w:hAnsi="Times New Roman"/>
                <w:sz w:val="24"/>
                <w:szCs w:val="24"/>
              </w:rPr>
              <w:t>. 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Информационная справка о проделанной работе</w:t>
            </w:r>
            <w:r w:rsidR="00605626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2 этапу </w:t>
            </w:r>
            <w:r w:rsidR="00605626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в целом</w:t>
            </w:r>
            <w:r w:rsidR="001143CE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  <w:p w:rsidR="00F50780" w:rsidRPr="0012408A" w:rsidRDefault="00A82FE6" w:rsidP="00A82FE6">
            <w:pPr>
              <w:spacing w:after="0" w:line="20" w:lineRule="atLeast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 Участие Исполнителя в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ВКС с заказчиком в течении 2 этапа (в т.ч. 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заседаниях Общественного </w:t>
            </w:r>
            <w:proofErr w:type="gramStart"/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совета по независимой оценк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proofErr w:type="gramEnd"/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качества при Депсоцразвития Югры по вопросам 2 этапа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(по согласованию с заказчиком)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104" w:type="dxa"/>
          </w:tcPr>
          <w:p w:rsidR="00943AB8" w:rsidRPr="00943AB8" w:rsidRDefault="00282886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Сбор инфо</w:t>
            </w:r>
            <w:r w:rsidR="00C71C88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рмации осуществляется в </w:t>
            </w:r>
            <w:r w:rsidR="00943AB8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соответствии</w:t>
            </w:r>
            <w:r w:rsidR="00C71C88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 </w:t>
            </w:r>
            <w:r w:rsidR="00943AB8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Постановлением Правительства Российской Федерации от 31 мая 2018 г. № 638.</w:t>
            </w:r>
          </w:p>
          <w:p w:rsidR="001143CE" w:rsidRPr="00943AB8" w:rsidRDefault="001143CE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итогам полевого этапа </w:t>
            </w:r>
            <w:r w:rsidR="003A429A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Исполнитель</w:t>
            </w:r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направляет в адрес Депсоцразвития Югры информационную справку о проделанной работе</w:t>
            </w:r>
            <w:r w:rsidR="00943AB8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1143CE" w:rsidRPr="00943AB8" w:rsidRDefault="001143CE" w:rsidP="004F5ECA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 xml:space="preserve">Результаты проделанной работы в рамках полевого этапа, рассматриваются на заседании Общественного </w:t>
            </w:r>
            <w:proofErr w:type="gramStart"/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совета по независимой оценк</w:t>
            </w:r>
            <w:r w:rsidR="00643730"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proofErr w:type="gramEnd"/>
            <w:r w:rsidRPr="00943A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качества при Депсоцразвития Югры </w:t>
            </w:r>
            <w:r w:rsidRPr="00943AB8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с участием </w:t>
            </w:r>
            <w:r w:rsidR="003A429A" w:rsidRPr="00943AB8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Исполнителя</w:t>
            </w:r>
            <w:r w:rsidR="00643730" w:rsidRPr="00943AB8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</w:p>
          <w:p w:rsidR="00EA02F3" w:rsidRPr="00EA02F3" w:rsidRDefault="00EA02F3" w:rsidP="00EA02F3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Общественный совет по независимой оценке качества при Депсоцразвития Югры вправе инициировать в период сбора информации</w:t>
            </w: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br/>
              <w:t xml:space="preserve">о качестве предоставления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поставщиками</w:t>
            </w: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отношении которых проводится независимая оценка (этап 2. «Полевой») дополнительные мероприятия в рамках проведения независимой оценки качества условий оказания услуг – повторное посещение поставщиков социальных услуг Ханты-Мансийского автономного округа – Югры для сбора и обобщения информации (далее – контрольный сбор информации).</w:t>
            </w:r>
          </w:p>
          <w:p w:rsidR="00EA02F3" w:rsidRPr="00EA02F3" w:rsidRDefault="00EA02F3" w:rsidP="00EA02F3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Контрольный сбор информации в части государственных учреждений социального обслуживания осуществляется по согласованию </w:t>
            </w: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br/>
              <w:t>с Депсоцразвития Югры.</w:t>
            </w:r>
          </w:p>
          <w:p w:rsidR="00EA02F3" w:rsidRPr="00EA02F3" w:rsidRDefault="00EA02F3" w:rsidP="00EA02F3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Инициатива Общественного совета по независимой оценке качества при Депсоцразвития Югры в части организации и проведени</w:t>
            </w:r>
            <w:r w:rsidR="0093378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</w:t>
            </w: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контрольного сбора информации оформляется протокольным решением с указанием даты, цели, задачи, ФИО экспертов (не менее 2-х экспертов).</w:t>
            </w:r>
          </w:p>
          <w:p w:rsidR="00EA02F3" w:rsidRPr="00EA02F3" w:rsidRDefault="00EA02F3" w:rsidP="00EA02F3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Результатом контрольного сбора информации будут являться повторно заполненные рабочие карты №№ 1,2,3, удостоверенные подписями экспертов и представителя поставщика социальных услуг.</w:t>
            </w:r>
          </w:p>
          <w:p w:rsidR="00E11F3C" w:rsidRPr="00E11F3C" w:rsidRDefault="00EA02F3" w:rsidP="00EA02F3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Общественный </w:t>
            </w:r>
            <w:proofErr w:type="gramStart"/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совет по независимой оценке</w:t>
            </w:r>
            <w:proofErr w:type="gramEnd"/>
            <w:r w:rsidRPr="00EA02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качества при Депсоцразвития Югры организует и проводит контрольный сбор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 общественных началах</w:t>
            </w:r>
          </w:p>
        </w:tc>
        <w:tc>
          <w:tcPr>
            <w:tcW w:w="5245" w:type="dxa"/>
          </w:tcPr>
          <w:p w:rsidR="001143CE" w:rsidRPr="0012408A" w:rsidRDefault="001143CE" w:rsidP="004F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8A" w:rsidRPr="0012408A" w:rsidTr="006B313F">
        <w:tc>
          <w:tcPr>
            <w:tcW w:w="15021" w:type="dxa"/>
            <w:gridSpan w:val="3"/>
          </w:tcPr>
          <w:p w:rsidR="001143CE" w:rsidRPr="0012408A" w:rsidRDefault="001143CE" w:rsidP="00251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Этап 3. Обобщение информации о качестве условий оказания услуг </w:t>
            </w:r>
            <w:r w:rsidR="00186B80">
              <w:rPr>
                <w:rFonts w:ascii="Times New Roman" w:hAnsi="Times New Roman"/>
                <w:b/>
                <w:sz w:val="24"/>
                <w:szCs w:val="24"/>
              </w:rPr>
              <w:t>поставщиками</w:t>
            </w:r>
            <w:r w:rsidR="00944745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социальных услуг</w:t>
            </w: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, в отношении которых проводится независимая оценка </w:t>
            </w:r>
            <w:r w:rsidR="00FA168D" w:rsidRPr="001240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408A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2510A6">
              <w:rPr>
                <w:rFonts w:ascii="Times New Roman" w:hAnsi="Times New Roman"/>
                <w:b/>
                <w:sz w:val="24"/>
                <w:szCs w:val="24"/>
              </w:rPr>
              <w:t xml:space="preserve">более </w:t>
            </w:r>
            <w:r w:rsidR="002510A6" w:rsidRPr="00251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168D" w:rsidRPr="002510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1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10A6" w:rsidRPr="002510A6">
              <w:rPr>
                <w:rFonts w:ascii="Times New Roman" w:hAnsi="Times New Roman"/>
                <w:b/>
                <w:bCs/>
                <w:sz w:val="24"/>
                <w:szCs w:val="24"/>
              </w:rPr>
              <w:t>рабочих</w:t>
            </w:r>
            <w:r w:rsidR="00FA168D" w:rsidRPr="001240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408A" w:rsidRPr="0012408A" w:rsidTr="006B313F">
        <w:tc>
          <w:tcPr>
            <w:tcW w:w="672" w:type="dxa"/>
          </w:tcPr>
          <w:p w:rsidR="001143CE" w:rsidRPr="0012408A" w:rsidRDefault="001143CE" w:rsidP="004F5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4" w:type="dxa"/>
          </w:tcPr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Обработка и анализ первичного массива данных.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Расчёт значения (в баллах) по каждому показателю, характеризующему общие критерии оценки качества условий оказания услуг </w:t>
            </w:r>
            <w:r w:rsidR="000979A6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поставщиками социальных услуг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, в соответствии с единым порядком расчёта показателей.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Систематизация основных недостатков в работе каждо</w:t>
            </w:r>
            <w:r w:rsidR="00186B8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6B80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, выявленные в ходе сбора и обобщения информации о качестве условий оказания услуг. </w:t>
            </w:r>
          </w:p>
          <w:p w:rsidR="007F3C5E" w:rsidRDefault="007F3C5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C5E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Сравнительный анализ результатов текущего года с результатами независимой </w:t>
            </w:r>
            <w:r w:rsidRPr="007F3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оценки качества за последние 2 года (в разрезе каждого критерия и показателей оценки независимой оценки качества условий оказания услуг) с формулированием выводов повышения или снижением результатов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проекта рейтинга </w:t>
            </w:r>
            <w:r w:rsidR="00097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поставщиков социальных услуг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в соответствии с Перечнем (Приложение №1 к Техническому заданию).</w:t>
            </w:r>
          </w:p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предложений по совершенствованию деятельности </w:t>
            </w:r>
            <w:r w:rsidR="00097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поставщиков социальных услуг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по кажд</w:t>
            </w:r>
            <w:r w:rsidR="000979A6">
              <w:rPr>
                <w:rFonts w:ascii="Times New Roman" w:hAnsi="Times New Roman"/>
                <w:bCs/>
                <w:sz w:val="24"/>
                <w:szCs w:val="24"/>
              </w:rPr>
              <w:t>ому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79A6">
              <w:rPr>
                <w:rFonts w:ascii="Times New Roman" w:hAnsi="Times New Roman"/>
                <w:bCs/>
                <w:sz w:val="24"/>
                <w:szCs w:val="24"/>
              </w:rPr>
              <w:t>поставщику</w:t>
            </w:r>
            <w:r w:rsidR="0009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с учётом критериев независимой оценки качества (Приложение 2 к Техническому заданию) и сферы социального обслуживания автономного округа в целом.</w:t>
            </w:r>
          </w:p>
          <w:p w:rsidR="001143CE" w:rsidRDefault="001143CE" w:rsidP="004F5ECA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0979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тчёта, отражающего результаты проведённой работы</w:t>
            </w:r>
            <w:r w:rsidR="00FA168D"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предоставление промежуточных вариантов по запросу Заказчика)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143CE" w:rsidRPr="0012408A" w:rsidRDefault="001143CE" w:rsidP="000979A6">
            <w:pPr>
              <w:tabs>
                <w:tab w:val="left" w:pos="509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Доработка с учётом замечаний (при их наличии) и согласование с Заказчиком </w:t>
            </w:r>
            <w:r w:rsidR="000979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тчёта, сформированных рейтингов и предложений по улучшению качества работы </w:t>
            </w:r>
            <w:r w:rsidR="000979A6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поставщиков социальных услуг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143CE" w:rsidRPr="0012408A" w:rsidRDefault="001143CE" w:rsidP="004F5ECA">
            <w:pPr>
              <w:tabs>
                <w:tab w:val="left" w:pos="509"/>
              </w:tabs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AF1945"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. Отчет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об оказанных услугах по сбору и обобщению информации о качестве условий оказания услуг </w:t>
            </w:r>
            <w:r w:rsidR="00AF1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поставщиками социальных услуг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Ханты-Мансийского автономного округа – Югры,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 содержащий: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 перечень </w:t>
            </w:r>
            <w:r w:rsidR="00AF1945">
              <w:rPr>
                <w:rFonts w:ascii="Times New Roman" w:hAnsi="Times New Roman"/>
                <w:sz w:val="24"/>
                <w:szCs w:val="24"/>
              </w:rPr>
              <w:t>поставщиков социальных услуг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отношении которых проводились сбор и обобщение информации о качестве условий 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оказания услуг;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 результаты обобщения информации, размещенной на официальных сайтах </w:t>
            </w:r>
            <w:r w:rsidR="00AF1945">
              <w:rPr>
                <w:rFonts w:ascii="Times New Roman" w:hAnsi="Times New Roman"/>
                <w:sz w:val="24"/>
                <w:szCs w:val="24"/>
              </w:rPr>
              <w:t xml:space="preserve">поставщиков социальных услуг 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информационных стендах в помещениях указанных </w:t>
            </w:r>
            <w:r w:rsidR="00AF1945">
              <w:rPr>
                <w:rFonts w:ascii="Times New Roman" w:hAnsi="Times New Roman"/>
                <w:bCs/>
                <w:sz w:val="24"/>
                <w:szCs w:val="24"/>
              </w:rPr>
              <w:t>поставщиков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 значения по каждому показателю, характеризующему общие критерии оценки качества условий оказания услуг </w:t>
            </w:r>
            <w:r w:rsidR="00AF1945">
              <w:rPr>
                <w:rFonts w:ascii="Times New Roman" w:hAnsi="Times New Roman"/>
                <w:sz w:val="24"/>
                <w:szCs w:val="24"/>
              </w:rPr>
              <w:t xml:space="preserve">поставщиками социальных услуг 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баллах), рассчитанные в соответствии с </w:t>
            </w:r>
            <w:r w:rsidR="00F946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>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 основные недостатки в работе </w:t>
            </w:r>
            <w:r w:rsidR="00AF1945">
              <w:rPr>
                <w:rFonts w:ascii="Times New Roman" w:hAnsi="Times New Roman"/>
                <w:sz w:val="24"/>
                <w:szCs w:val="24"/>
              </w:rPr>
              <w:t>поставщиков социальных услуг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>, выявленные в ходе сбора и обобщения информации о качестве условий оказания услуг;</w:t>
            </w:r>
          </w:p>
          <w:p w:rsidR="001143CE" w:rsidRPr="0012408A" w:rsidRDefault="001143CE" w:rsidP="004F5EC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 выводы и предложения по совершенствованию деятельности </w:t>
            </w:r>
            <w:r w:rsidR="00AF1945">
              <w:rPr>
                <w:rFonts w:ascii="Times New Roman" w:hAnsi="Times New Roman"/>
                <w:sz w:val="24"/>
                <w:szCs w:val="24"/>
              </w:rPr>
              <w:t>поставщиков социальных услуг</w:t>
            </w:r>
            <w:r w:rsidRPr="001240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43CE" w:rsidRPr="0012408A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ж) описание выполненных работ с приложением материалов, подтверждающих непосредственное взаимодействие исполнителя с объектом исследования (информация о количестве выездов, список привлеченных лиц,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фотоматериалы и т.д.);</w:t>
            </w:r>
          </w:p>
          <w:p w:rsidR="007F3C5E" w:rsidRPr="0012408A" w:rsidRDefault="007F3C5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з) сравнительный </w:t>
            </w:r>
            <w:r w:rsidRPr="001240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результатов</w:t>
            </w:r>
            <w:r w:rsidRPr="001240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текущего года с результатами независимой оценки качества за последние 2 года </w:t>
            </w:r>
            <w:r w:rsidRPr="001240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разрезе каждого критерия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показателей оценки</w:t>
            </w:r>
            <w:r w:rsidRPr="001240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независимой оценки качества условий оказания услуг)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формулированием выводов повышения или снижением результатов;</w:t>
            </w:r>
          </w:p>
          <w:p w:rsidR="001143CE" w:rsidRPr="0012408A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и) выводы и предложения по совершенствованию деятельности сферы социального обслуживания автономного округа в целом;</w:t>
            </w:r>
          </w:p>
          <w:p w:rsidR="001143CE" w:rsidRPr="0012408A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к) проект рейтинга </w:t>
            </w:r>
            <w:r w:rsidR="00AF1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поставщиков социальных услуг </w:t>
            </w: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в соответствии с Перечнем;</w:t>
            </w:r>
          </w:p>
          <w:p w:rsidR="001143CE" w:rsidRPr="0012408A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л) итоговую презентацию по результатам исследования в программе </w:t>
            </w:r>
            <w:proofErr w:type="spellStart"/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любой версии, количество слайдов – не более 15.</w:t>
            </w:r>
          </w:p>
          <w:p w:rsidR="00AF1945" w:rsidRDefault="00AF1945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Отчет </w:t>
            </w:r>
            <w:r w:rsidR="00F57F4E"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и приложение к нему должны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быть представлены в 2-х томах.</w:t>
            </w:r>
          </w:p>
          <w:p w:rsidR="00AF1945" w:rsidRPr="0012408A" w:rsidRDefault="00AF1945" w:rsidP="00AF1945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Объём Отчёта должен быть не более 50 страниц, текст должен иметь подробное оглавление с указанием страниц и разделов.</w:t>
            </w:r>
          </w:p>
          <w:p w:rsidR="00AF1945" w:rsidRPr="0012408A" w:rsidRDefault="00AF1945" w:rsidP="00AF1945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 случае возникновения содержательных и технических замечаний Заказчик вправе потребовать от Исполнителя доработки Отчёта.</w:t>
            </w:r>
          </w:p>
          <w:p w:rsidR="00F57F4E" w:rsidRPr="0012408A" w:rsidRDefault="00AF1945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Объём Приложения не ограничен и должен </w:t>
            </w:r>
            <w:r w:rsidR="00F57F4E" w:rsidRPr="0012408A">
              <w:rPr>
                <w:rFonts w:ascii="Times New Roman" w:hAnsi="Times New Roman"/>
                <w:bCs/>
                <w:sz w:val="24"/>
                <w:szCs w:val="24"/>
              </w:rPr>
              <w:t>включать сводные таблицы, описанные в Приложени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7F4E" w:rsidRPr="0012408A">
              <w:rPr>
                <w:rFonts w:ascii="Times New Roman" w:hAnsi="Times New Roman"/>
                <w:bCs/>
                <w:sz w:val="24"/>
                <w:szCs w:val="24"/>
              </w:rPr>
              <w:t xml:space="preserve"> 5 к Техническому заданию.</w:t>
            </w:r>
          </w:p>
          <w:p w:rsidR="00CF386B" w:rsidRDefault="001143CE" w:rsidP="00CF386B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2. 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Участие Исполнителя в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ВКС с заказчиком в течении 3 этапа (в т.ч. 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заседаниях Общественного </w:t>
            </w:r>
            <w:proofErr w:type="gramStart"/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совета по независимой оценк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proofErr w:type="gramEnd"/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качества при Депсоцразвития Югры по вопросам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этапа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(по согласованию с заказчиком)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CF386B" w:rsidRDefault="001143CE" w:rsidP="00CF386B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</w:t>
            </w:r>
            <w:r w:rsidR="003A429A" w:rsidRPr="0012408A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6B" w:rsidRPr="0012408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ВКС с заказчиком </w:t>
            </w:r>
            <w:r w:rsidR="00CF386B">
              <w:rPr>
                <w:rFonts w:ascii="Times New Roman" w:hAnsi="Times New Roman"/>
                <w:sz w:val="24"/>
                <w:szCs w:val="24"/>
              </w:rPr>
              <w:t xml:space="preserve">по итогам 3 этапа (в т.ч. 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на заседании Общественного </w:t>
            </w:r>
            <w:proofErr w:type="gramStart"/>
            <w:r w:rsidRPr="0012408A">
              <w:rPr>
                <w:rFonts w:ascii="Times New Roman" w:hAnsi="Times New Roman"/>
                <w:sz w:val="24"/>
                <w:szCs w:val="24"/>
              </w:rPr>
              <w:t>совета по независимой оценк</w:t>
            </w:r>
            <w:r w:rsidR="00B8698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408A">
              <w:rPr>
                <w:rFonts w:ascii="Times New Roman" w:hAnsi="Times New Roman"/>
                <w:sz w:val="24"/>
                <w:szCs w:val="24"/>
              </w:rPr>
              <w:t xml:space="preserve"> качества при Депсоцразвития Югры</w:t>
            </w:r>
            <w:r w:rsidR="00CF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6B">
              <w:rPr>
                <w:rFonts w:ascii="Times New Roman" w:hAnsi="Times New Roman"/>
                <w:sz w:val="24"/>
                <w:szCs w:val="24"/>
                <w:lang w:eastAsia="x-none"/>
              </w:rPr>
              <w:t>(по согласованию с заказчиком)</w:t>
            </w:r>
            <w:r w:rsidR="00FD04DA">
              <w:rPr>
                <w:rFonts w:ascii="Times New Roman" w:hAnsi="Times New Roman"/>
                <w:sz w:val="24"/>
                <w:szCs w:val="24"/>
                <w:lang w:eastAsia="x-none"/>
              </w:rPr>
              <w:t>:</w:t>
            </w:r>
          </w:p>
          <w:p w:rsidR="001143CE" w:rsidRPr="0012408A" w:rsidRDefault="00FD04DA" w:rsidP="00265859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408A">
              <w:rPr>
                <w:rFonts w:ascii="Times New Roman" w:hAnsi="Times New Roman"/>
                <w:sz w:val="24"/>
                <w:szCs w:val="24"/>
              </w:rPr>
              <w:t xml:space="preserve">оклад </w:t>
            </w:r>
            <w:r w:rsidR="001143CE" w:rsidRPr="0012408A">
              <w:rPr>
                <w:rFonts w:ascii="Times New Roman" w:hAnsi="Times New Roman"/>
                <w:sz w:val="24"/>
                <w:szCs w:val="24"/>
              </w:rPr>
              <w:t>о выполненной услуге не более 15 мин;</w:t>
            </w:r>
            <w:r w:rsidR="00265859" w:rsidRPr="0012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3CE" w:rsidRPr="0012408A">
              <w:rPr>
                <w:rFonts w:ascii="Times New Roman" w:hAnsi="Times New Roman"/>
                <w:sz w:val="24"/>
                <w:szCs w:val="24"/>
              </w:rPr>
              <w:t>презентации результатов исследования (</w:t>
            </w:r>
            <w:r w:rsidR="001143CE" w:rsidRPr="0012408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презентация по результатам исследования в программе </w:t>
            </w:r>
            <w:proofErr w:type="spellStart"/>
            <w:r w:rsidR="001143CE" w:rsidRPr="0012408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Microsoft</w:t>
            </w:r>
            <w:proofErr w:type="spellEnd"/>
            <w:r w:rsidR="001143CE" w:rsidRPr="0012408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1143CE" w:rsidRPr="0012408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PowerPoint</w:t>
            </w:r>
            <w:proofErr w:type="spellEnd"/>
            <w:r w:rsidR="001143CE" w:rsidRPr="0012408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любой версии, количество слайдов – не более 15, содержащая текст, графический анализ данных (графики, диаграммы, таблицы, инфографика);</w:t>
            </w:r>
          </w:p>
          <w:p w:rsidR="001143CE" w:rsidRPr="0012408A" w:rsidRDefault="001143CE" w:rsidP="004F5EC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8A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 w:rsidR="00FD0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43CE" w:rsidRPr="0012408A" w:rsidRDefault="001143CE" w:rsidP="0009024D">
      <w:pPr>
        <w:spacing w:after="0"/>
        <w:jc w:val="right"/>
        <w:rPr>
          <w:rFonts w:ascii="Times New Roman" w:hAnsi="Times New Roman"/>
          <w:sz w:val="24"/>
          <w:szCs w:val="24"/>
        </w:rPr>
        <w:sectPr w:rsidR="001143CE" w:rsidRPr="0012408A" w:rsidSect="004F5ECA">
          <w:pgSz w:w="16838" w:h="11906" w:orient="landscape"/>
          <w:pgMar w:top="183" w:right="1134" w:bottom="850" w:left="1134" w:header="708" w:footer="708" w:gutter="0"/>
          <w:cols w:space="708"/>
          <w:docGrid w:linePitch="360"/>
        </w:sectPr>
      </w:pPr>
    </w:p>
    <w:p w:rsidR="001D2493" w:rsidRPr="0012408A" w:rsidRDefault="001D2493" w:rsidP="001D2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1D2493" w:rsidRPr="0012408A" w:rsidRDefault="001D2493" w:rsidP="001D2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к Техническому заданию</w:t>
      </w:r>
    </w:p>
    <w:p w:rsidR="001D2493" w:rsidRPr="001D2493" w:rsidRDefault="001D2493" w:rsidP="001D2493">
      <w:pPr>
        <w:pStyle w:val="1"/>
        <w:jc w:val="center"/>
        <w:rPr>
          <w:sz w:val="28"/>
          <w:szCs w:val="28"/>
          <w:u w:val="none"/>
        </w:rPr>
      </w:pPr>
      <w:r w:rsidRPr="001D2493">
        <w:rPr>
          <w:sz w:val="28"/>
          <w:szCs w:val="28"/>
          <w:u w:val="none"/>
        </w:rPr>
        <w:t>Инструментарий независимой оценки качества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493" w:rsidRPr="00B206BA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B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карта № 1</w:t>
      </w:r>
    </w:p>
    <w:p w:rsidR="001D2493" w:rsidRPr="00B206BA" w:rsidRDefault="001D2493" w:rsidP="001D24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206BA">
        <w:rPr>
          <w:rFonts w:ascii="Times New Roman" w:eastAsiaTheme="minorHAnsi" w:hAnsi="Times New Roman"/>
          <w:b/>
          <w:sz w:val="28"/>
          <w:szCs w:val="28"/>
        </w:rPr>
        <w:t>Показатели, характеризующие открытость и доступность информации о</w:t>
      </w:r>
      <w:r w:rsidR="00432D78">
        <w:rPr>
          <w:rFonts w:ascii="Times New Roman" w:eastAsiaTheme="minorHAnsi" w:hAnsi="Times New Roman"/>
          <w:b/>
          <w:sz w:val="28"/>
          <w:szCs w:val="28"/>
        </w:rPr>
        <w:t xml:space="preserve"> поставщике социальных услуг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Наименование </w:t>
      </w:r>
      <w:r>
        <w:rPr>
          <w:rFonts w:ascii="Times New Roman" w:eastAsiaTheme="minorHAnsi" w:hAnsi="Times New Roman"/>
          <w:sz w:val="24"/>
          <w:szCs w:val="24"/>
        </w:rPr>
        <w:t>поставщика социальных услуг</w:t>
      </w:r>
      <w:r w:rsidRPr="0012408A">
        <w:rPr>
          <w:rFonts w:ascii="Times New Roman" w:eastAsiaTheme="minorHAnsi" w:hAnsi="Times New Roman"/>
          <w:sz w:val="24"/>
          <w:szCs w:val="24"/>
        </w:rPr>
        <w:t>: 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Адрес проведения </w:t>
      </w:r>
      <w:r>
        <w:rPr>
          <w:rFonts w:ascii="Times New Roman" w:eastAsiaTheme="minorHAnsi" w:hAnsi="Times New Roman"/>
          <w:sz w:val="24"/>
          <w:szCs w:val="24"/>
        </w:rPr>
        <w:t xml:space="preserve">независимой оценки качества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условий оказания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социальных услуг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______________________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</w:t>
      </w:r>
      <w:r w:rsidRPr="0012408A">
        <w:rPr>
          <w:rFonts w:ascii="Times New Roman" w:eastAsiaTheme="minorHAnsi" w:hAnsi="Times New Roman"/>
          <w:sz w:val="24"/>
          <w:szCs w:val="24"/>
        </w:rPr>
        <w:t>: 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</w:t>
      </w:r>
    </w:p>
    <w:p w:rsidR="001D2493" w:rsidRPr="005B1F86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B1F86">
        <w:rPr>
          <w:rFonts w:ascii="Times New Roman" w:eastAsiaTheme="minorHAnsi" w:hAnsi="Times New Roman"/>
          <w:sz w:val="24"/>
          <w:szCs w:val="24"/>
        </w:rPr>
        <w:t>ФИО</w:t>
      </w:r>
      <w:r w:rsidRPr="005B1F8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(лица его заменяющего) поставщика социальных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>ФИО эксперт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1. </w:t>
      </w:r>
      <w:r w:rsidRPr="0012408A">
        <w:rPr>
          <w:rFonts w:ascii="Times New Roman" w:eastAsiaTheme="minorHAnsi" w:hAnsi="Times New Roman"/>
          <w:sz w:val="24"/>
          <w:szCs w:val="24"/>
        </w:rPr>
        <w:t>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____________2. _______________________________________________________________________________________________________________________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1D2493" w:rsidRPr="00C57A97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C57A97">
        <w:rPr>
          <w:rFonts w:ascii="Times New Roman" w:hAnsi="Times New Roman"/>
          <w:bCs/>
          <w:sz w:val="24"/>
          <w:szCs w:val="24"/>
        </w:rPr>
        <w:t>аполняется с учетом организационно-правовой формы поставщика социальных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столбце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2408A"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>наличии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информации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</w:t>
      </w:r>
      <w:r w:rsidRPr="0012408A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1</w:t>
      </w:r>
      <w:r w:rsidRPr="0012408A">
        <w:rPr>
          <w:rFonts w:ascii="Times New Roman" w:hAnsi="Times New Roman"/>
          <w:bCs/>
          <w:sz w:val="24"/>
          <w:szCs w:val="24"/>
        </w:rPr>
        <w:t xml:space="preserve">», при </w:t>
      </w:r>
      <w:r>
        <w:rPr>
          <w:rFonts w:ascii="Times New Roman" w:hAnsi="Times New Roman"/>
          <w:bCs/>
          <w:sz w:val="24"/>
          <w:szCs w:val="24"/>
        </w:rPr>
        <w:t>отсутствии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информации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выставляется </w:t>
      </w:r>
      <w:r w:rsidRPr="001240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0»</w:t>
      </w:r>
      <w:r w:rsidRPr="0012408A">
        <w:rPr>
          <w:rFonts w:ascii="Times New Roman" w:hAnsi="Times New Roman"/>
          <w:bCs/>
          <w:sz w:val="24"/>
          <w:szCs w:val="24"/>
        </w:rPr>
        <w:t xml:space="preserve">. </w:t>
      </w:r>
    </w:p>
    <w:p w:rsidR="001D2493" w:rsidRPr="00AC7BCD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08A">
        <w:rPr>
          <w:rFonts w:ascii="Times New Roman" w:hAnsi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/>
          <w:bCs/>
          <w:sz w:val="24"/>
          <w:szCs w:val="24"/>
        </w:rPr>
        <w:t>к поставщику социальных услуг данный норматив по наличию определенной информации не применяется</w:t>
      </w:r>
      <w:r>
        <w:rPr>
          <w:rStyle w:val="af3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,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12408A">
        <w:rPr>
          <w:rFonts w:ascii="Times New Roman" w:hAnsi="Times New Roman"/>
          <w:bCs/>
          <w:sz w:val="24"/>
          <w:szCs w:val="24"/>
        </w:rPr>
        <w:t>столбец «Комментарий»</w:t>
      </w:r>
      <w:r>
        <w:rPr>
          <w:rFonts w:ascii="Times New Roman" w:hAnsi="Times New Roman"/>
          <w:bCs/>
          <w:sz w:val="24"/>
          <w:szCs w:val="24"/>
        </w:rPr>
        <w:t xml:space="preserve"> (п</w:t>
      </w:r>
      <w:r w:rsidRPr="0012408A">
        <w:rPr>
          <w:rFonts w:ascii="Times New Roman" w:hAnsi="Times New Roman"/>
          <w:bCs/>
          <w:sz w:val="24"/>
          <w:szCs w:val="24"/>
        </w:rPr>
        <w:t xml:space="preserve">ри расчете итоговой оценки по условию </w:t>
      </w:r>
      <w:r>
        <w:rPr>
          <w:rFonts w:ascii="Times New Roman" w:hAnsi="Times New Roman"/>
          <w:bCs/>
          <w:sz w:val="24"/>
          <w:szCs w:val="24"/>
        </w:rPr>
        <w:t xml:space="preserve">норматив </w:t>
      </w:r>
      <w:r w:rsidRPr="0012408A">
        <w:rPr>
          <w:rFonts w:ascii="Times New Roman" w:hAnsi="Times New Roman"/>
          <w:bCs/>
          <w:sz w:val="24"/>
          <w:szCs w:val="24"/>
        </w:rPr>
        <w:t xml:space="preserve">не </w:t>
      </w:r>
      <w:r w:rsidRPr="00AC7BCD">
        <w:rPr>
          <w:rFonts w:ascii="Times New Roman" w:hAnsi="Times New Roman"/>
          <w:bCs/>
          <w:sz w:val="24"/>
          <w:szCs w:val="24"/>
        </w:rPr>
        <w:t>учитывается), а при заполнении в столбце «норматив» проставляется «Х»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BCD">
        <w:rPr>
          <w:rFonts w:ascii="Times New Roman" w:hAnsi="Times New Roman"/>
          <w:bCs/>
          <w:sz w:val="24"/>
          <w:szCs w:val="24"/>
        </w:rPr>
        <w:t>(например, в части индивидуальных предпринимателей).</w:t>
      </w:r>
    </w:p>
    <w:p w:rsidR="001D2493" w:rsidRDefault="001D2493" w:rsidP="001D2493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Показатель № 1.1:</w:t>
      </w:r>
      <w:r w:rsidRPr="001240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актами**: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информационных стендах в помещении организации (учреждения); 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i/>
          <w:sz w:val="24"/>
          <w:szCs w:val="24"/>
          <w:lang w:eastAsia="ru-RU"/>
        </w:rPr>
        <w:t>на официальном сайте организации (учреждения) в информационно-телекоммуникационной сети «Интернет»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>(Согласно статье 13 Федерального закона от 28 декабря 2013 года № 442-ФЗ «Об основах социального обслуживания граждан в Российской Федерации»)</w:t>
      </w:r>
    </w:p>
    <w:p w:rsidR="001D2493" w:rsidRPr="0012408A" w:rsidRDefault="001D2493" w:rsidP="00A9020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9020D">
        <w:rPr>
          <w:rFonts w:ascii="Times New Roman" w:eastAsiaTheme="minorHAnsi" w:hAnsi="Times New Roman"/>
          <w:b/>
          <w:sz w:val="24"/>
          <w:szCs w:val="24"/>
        </w:rPr>
        <w:lastRenderedPageBreak/>
        <w:t>Установленный нормативными правовыми актами</w:t>
      </w:r>
    </w:p>
    <w:p w:rsidR="001D2493" w:rsidRPr="0012408A" w:rsidRDefault="001D2493" w:rsidP="001D249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2408A">
        <w:rPr>
          <w:rFonts w:ascii="Times New Roman" w:eastAsiaTheme="minorHAnsi" w:hAnsi="Times New Roman"/>
          <w:b/>
          <w:sz w:val="24"/>
          <w:szCs w:val="24"/>
        </w:rPr>
        <w:t xml:space="preserve">объем информации (количество материалов/единиц информации) о деятельности </w:t>
      </w:r>
      <w:r w:rsidR="00F946C2">
        <w:rPr>
          <w:rFonts w:ascii="Times New Roman" w:eastAsiaTheme="minorHAnsi" w:hAnsi="Times New Roman"/>
          <w:b/>
          <w:sz w:val="24"/>
          <w:szCs w:val="24"/>
        </w:rPr>
        <w:t>поставщика социальных услуг</w:t>
      </w:r>
      <w:r w:rsidRPr="0012408A">
        <w:rPr>
          <w:rFonts w:ascii="Times New Roman" w:eastAsiaTheme="minorHAnsi" w:hAnsi="Times New Roman"/>
          <w:b/>
          <w:sz w:val="24"/>
          <w:szCs w:val="24"/>
        </w:rPr>
        <w:t>, которая должна быть размещена на общедоступных информационных ресурсах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134"/>
        <w:gridCol w:w="1134"/>
        <w:gridCol w:w="992"/>
        <w:gridCol w:w="992"/>
        <w:gridCol w:w="1134"/>
        <w:gridCol w:w="1701"/>
      </w:tblGrid>
      <w:tr w:rsidR="001D2493" w:rsidRPr="0012408A" w:rsidTr="007A1205">
        <w:trPr>
          <w:jc w:val="center"/>
        </w:trPr>
        <w:tc>
          <w:tcPr>
            <w:tcW w:w="7230" w:type="dxa"/>
            <w:vMerge w:val="restart"/>
            <w:vAlign w:val="center"/>
          </w:tcPr>
          <w:p w:rsidR="001D2493" w:rsidRPr="0012408A" w:rsidRDefault="001D2493" w:rsidP="007A1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Перечень информации</w:t>
            </w:r>
          </w:p>
        </w:tc>
        <w:tc>
          <w:tcPr>
            <w:tcW w:w="3402" w:type="dxa"/>
            <w:gridSpan w:val="3"/>
          </w:tcPr>
          <w:p w:rsidR="001D2493" w:rsidRPr="00AC7BCD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на информационных стендах в помещении </w:t>
            </w:r>
            <w:r w:rsidRPr="008500DA">
              <w:rPr>
                <w:rFonts w:ascii="Times New Roman" w:eastAsia="Times New Roman" w:hAnsi="Times New Roman"/>
                <w:lang w:eastAsia="ru-RU"/>
              </w:rPr>
              <w:t>поставщика</w:t>
            </w:r>
            <w:r w:rsidRPr="008500DA">
              <w:rPr>
                <w:rStyle w:val="af3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  <w:tc>
          <w:tcPr>
            <w:tcW w:w="3118" w:type="dxa"/>
            <w:gridSpan w:val="3"/>
          </w:tcPr>
          <w:p w:rsidR="001D2493" w:rsidRPr="0012408A" w:rsidRDefault="001D2493" w:rsidP="00186B80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на официальном сайте </w:t>
            </w:r>
            <w:r w:rsidR="00186B80" w:rsidRPr="00186B80">
              <w:rPr>
                <w:rFonts w:ascii="Times New Roman" w:eastAsia="Times New Roman" w:hAnsi="Times New Roman"/>
                <w:lang w:eastAsia="ru-RU"/>
              </w:rPr>
              <w:t xml:space="preserve">поставщика </w:t>
            </w:r>
            <w:r w:rsidRPr="0012408A">
              <w:rPr>
                <w:rFonts w:ascii="Times New Roman" w:eastAsia="Times New Roman" w:hAnsi="Times New Roman"/>
                <w:lang w:eastAsia="ru-RU"/>
              </w:rPr>
              <w:t>в сети «Интернет»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AB6">
              <w:rPr>
                <w:rFonts w:ascii="Times New Roman" w:eastAsia="Times New Roman" w:hAnsi="Times New Roman"/>
                <w:lang w:eastAsia="ru-RU"/>
              </w:rPr>
              <w:t>Комментарий</w:t>
            </w:r>
          </w:p>
        </w:tc>
      </w:tr>
      <w:tr w:rsidR="001D2493" w:rsidRPr="0012408A" w:rsidTr="007A1205">
        <w:trPr>
          <w:trHeight w:val="290"/>
          <w:jc w:val="center"/>
        </w:trPr>
        <w:tc>
          <w:tcPr>
            <w:tcW w:w="7230" w:type="dxa"/>
            <w:vMerge/>
          </w:tcPr>
          <w:p w:rsidR="001D2493" w:rsidRPr="0012408A" w:rsidRDefault="001D2493" w:rsidP="007A1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норматив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2408A">
              <w:rPr>
                <w:rFonts w:ascii="Times New Roman" w:eastAsia="Times New Roman" w:hAnsi="Times New Roman"/>
                <w:lang w:eastAsia="ru-RU"/>
              </w:rPr>
              <w:t>факти</w:t>
            </w:r>
            <w:proofErr w:type="spellEnd"/>
            <w:r w:rsidRPr="0012408A">
              <w:rPr>
                <w:rFonts w:ascii="Times New Roman" w:eastAsia="Times New Roman" w:hAnsi="Times New Roman"/>
                <w:lang w:eastAsia="ru-RU"/>
              </w:rPr>
              <w:t>-чески</w:t>
            </w:r>
            <w:proofErr w:type="gramEnd"/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№ фото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и/или видео</w:t>
            </w:r>
            <w:r>
              <w:rPr>
                <w:rStyle w:val="af3"/>
                <w:rFonts w:ascii="Times New Roman" w:eastAsia="Times New Roman" w:hAnsi="Times New Roman"/>
                <w:lang w:eastAsia="ru-RU"/>
              </w:rPr>
              <w:footnoteReference w:id="3"/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норматив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2408A">
              <w:rPr>
                <w:rFonts w:ascii="Times New Roman" w:eastAsia="Times New Roman" w:hAnsi="Times New Roman"/>
                <w:lang w:eastAsia="ru-RU"/>
              </w:rPr>
              <w:t>факти</w:t>
            </w:r>
            <w:proofErr w:type="spellEnd"/>
            <w:r w:rsidRPr="0012408A">
              <w:rPr>
                <w:rFonts w:ascii="Times New Roman" w:eastAsia="Times New Roman" w:hAnsi="Times New Roman"/>
                <w:lang w:eastAsia="ru-RU"/>
              </w:rPr>
              <w:t>-чески</w:t>
            </w:r>
            <w:proofErr w:type="gramEnd"/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№ скриншота</w:t>
            </w:r>
            <w:r>
              <w:rPr>
                <w:rStyle w:val="af3"/>
                <w:rFonts w:ascii="Times New Roman" w:eastAsia="Times New Roman" w:hAnsi="Times New Roman"/>
                <w:lang w:eastAsia="ru-RU"/>
              </w:rPr>
              <w:footnoteReference w:id="4"/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2493" w:rsidRPr="0012408A" w:rsidTr="007A1205">
        <w:trPr>
          <w:trHeight w:val="290"/>
          <w:jc w:val="center"/>
        </w:trPr>
        <w:tc>
          <w:tcPr>
            <w:tcW w:w="7230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2D78">
              <w:rPr>
                <w:rFonts w:ascii="Times New Roman" w:eastAsia="Times New Roman" w:hAnsi="Times New Roman"/>
                <w:lang w:eastAsia="ru-RU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</w:t>
            </w:r>
            <w:r w:rsidRPr="0012408A">
              <w:rPr>
                <w:rFonts w:ascii="Times New Roman" w:eastAsia="Times New Roman" w:hAnsi="Times New Roman"/>
                <w:lang w:eastAsia="ru-RU"/>
              </w:rPr>
              <w:lastRenderedPageBreak/>
              <w:t>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line="240" w:lineRule="auto"/>
              <w:ind w:left="-74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F11FB7" w:rsidRPr="0012408A" w:rsidRDefault="00F11FB7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lastRenderedPageBreak/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</w:t>
            </w:r>
            <w:r w:rsidR="00F11FB7" w:rsidRPr="0012408A">
              <w:rPr>
                <w:rFonts w:ascii="Times New Roman" w:eastAsia="Times New Roman" w:hAnsi="Times New Roman"/>
                <w:lang w:eastAsia="ru-RU"/>
              </w:rPr>
              <w:t>деятельности) *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line="240" w:lineRule="auto"/>
              <w:ind w:left="-74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</w:t>
            </w:r>
            <w:r w:rsidR="00F11FB7" w:rsidRPr="0012408A">
              <w:rPr>
                <w:rFonts w:ascii="Times New Roman" w:eastAsia="Times New Roman" w:hAnsi="Times New Roman"/>
                <w:lang w:eastAsia="ru-RU"/>
              </w:rPr>
              <w:t>наличии) *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+*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+*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jc w:val="center"/>
        </w:trPr>
        <w:tc>
          <w:tcPr>
            <w:tcW w:w="7230" w:type="dxa"/>
          </w:tcPr>
          <w:p w:rsidR="001D2493" w:rsidRPr="0012408A" w:rsidRDefault="001D2493" w:rsidP="001D2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</w:tc>
        <w:tc>
          <w:tcPr>
            <w:tcW w:w="992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1701" w:type="dxa"/>
          </w:tcPr>
          <w:p w:rsidR="001D2493" w:rsidRPr="0012408A" w:rsidRDefault="001D2493" w:rsidP="007A1205">
            <w:pPr>
              <w:widowControl w:val="0"/>
              <w:spacing w:after="0" w:line="240" w:lineRule="auto"/>
              <w:ind w:left="-7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D2493" w:rsidRPr="0012408A" w:rsidTr="007A1205">
        <w:trPr>
          <w:trHeight w:val="647"/>
          <w:jc w:val="center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left="-74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left="-74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left="-74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2493" w:rsidRPr="0012408A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2493" w:rsidRDefault="001D2493" w:rsidP="007A1205">
            <w:pPr>
              <w:widowControl w:val="0"/>
              <w:tabs>
                <w:tab w:val="left" w:pos="459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D2493" w:rsidRPr="0012408A" w:rsidRDefault="001D2493" w:rsidP="001D249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240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Условные обозначения:</w:t>
      </w:r>
    </w:p>
    <w:p w:rsidR="001D2493" w:rsidRPr="0012408A" w:rsidRDefault="001D2493" w:rsidP="001D249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240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«+» – информация (единица информации) учитывается в расчете </w:t>
      </w:r>
      <w:r w:rsidRPr="0012408A">
        <w:rPr>
          <w:rFonts w:ascii="Times New Roman" w:eastAsiaTheme="minorHAnsi" w:hAnsi="Times New Roman"/>
          <w:sz w:val="20"/>
          <w:szCs w:val="20"/>
        </w:rPr>
        <w:t>нормативного количества материалов/единиц информации.</w:t>
      </w:r>
    </w:p>
    <w:p w:rsidR="001D2493" w:rsidRPr="0012408A" w:rsidRDefault="001D2493" w:rsidP="001D24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240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«Х» – </w:t>
      </w:r>
      <w:r w:rsidRPr="001240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информация (единица информации) </w:t>
      </w:r>
      <w:r w:rsidRPr="001240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</w:t>
      </w:r>
      <w:r w:rsidRPr="0012408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учитывается в расчете </w:t>
      </w:r>
      <w:r w:rsidRPr="0012408A">
        <w:rPr>
          <w:rFonts w:ascii="Times New Roman" w:hAnsi="Times New Roman"/>
          <w:sz w:val="20"/>
          <w:szCs w:val="20"/>
        </w:rPr>
        <w:t>нормативного количества материалов/единиц информации</w:t>
      </w:r>
      <w:r>
        <w:rPr>
          <w:rFonts w:ascii="Times New Roman" w:hAnsi="Times New Roman"/>
          <w:sz w:val="20"/>
          <w:szCs w:val="20"/>
        </w:rPr>
        <w:t xml:space="preserve">, так как </w:t>
      </w:r>
      <w:r w:rsidRPr="0012408A">
        <w:rPr>
          <w:rFonts w:ascii="Times New Roman" w:hAnsi="Times New Roman"/>
          <w:sz w:val="20"/>
          <w:szCs w:val="20"/>
        </w:rPr>
        <w:t>размещение соответствующей информации не требуется.</w:t>
      </w:r>
    </w:p>
    <w:p w:rsidR="001D2493" w:rsidRPr="0012408A" w:rsidRDefault="001D2493" w:rsidP="001D24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408A">
        <w:rPr>
          <w:rFonts w:ascii="Times New Roman" w:hAnsi="Times New Roman"/>
          <w:sz w:val="20"/>
          <w:szCs w:val="20"/>
        </w:rPr>
        <w:t xml:space="preserve">* При отсутствии </w:t>
      </w:r>
      <w:r>
        <w:rPr>
          <w:rFonts w:ascii="Times New Roman" w:hAnsi="Times New Roman"/>
          <w:sz w:val="20"/>
          <w:szCs w:val="20"/>
        </w:rPr>
        <w:t>у поставщика социальных услуг</w:t>
      </w:r>
      <w:r w:rsidRPr="0012408A">
        <w:rPr>
          <w:rFonts w:ascii="Times New Roman" w:hAnsi="Times New Roman"/>
          <w:sz w:val="20"/>
          <w:szCs w:val="20"/>
        </w:rPr>
        <w:t xml:space="preserve"> лицензируемых видов деятельности и/или предписаний органов, осуществляющих государственный контроль в сфере социального обслуживания,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408A">
        <w:rPr>
          <w:rFonts w:ascii="Times New Roman" w:hAnsi="Times New Roman"/>
          <w:sz w:val="20"/>
          <w:szCs w:val="20"/>
        </w:rPr>
        <w:t>размещение соответствующей информации не требуется</w:t>
      </w:r>
      <w:r>
        <w:rPr>
          <w:rFonts w:ascii="Times New Roman" w:hAnsi="Times New Roman"/>
          <w:sz w:val="20"/>
          <w:szCs w:val="20"/>
        </w:rPr>
        <w:t>.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4507"/>
        <w:gridCol w:w="2551"/>
        <w:gridCol w:w="1701"/>
        <w:gridCol w:w="1701"/>
      </w:tblGrid>
      <w:tr w:rsidR="001D2493" w:rsidRPr="00804908" w:rsidTr="007A1205">
        <w:trPr>
          <w:trHeight w:val="4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E3211F" w:rsidRDefault="001D2493" w:rsidP="007A1205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11F">
              <w:rPr>
                <w:rFonts w:ascii="Times New Roman" w:hAnsi="Times New Roman"/>
                <w:b/>
              </w:rPr>
              <w:t>№</w:t>
            </w:r>
          </w:p>
          <w:p w:rsidR="001D2493" w:rsidRPr="00E3211F" w:rsidRDefault="001D2493" w:rsidP="007A1205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1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E3211F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11F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E3211F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3211F">
              <w:rPr>
                <w:rFonts w:ascii="Times New Roman" w:eastAsia="Times New Roman" w:hAnsi="Times New Roman"/>
                <w:b/>
                <w:lang w:eastAsia="ru-RU"/>
              </w:rPr>
              <w:t xml:space="preserve">Дистанционные способы обратной связи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211F">
              <w:rPr>
                <w:rFonts w:ascii="Times New Roman" w:eastAsia="Times New Roman" w:hAnsi="Times New Roman"/>
                <w:b/>
                <w:lang w:eastAsia="ru-RU"/>
              </w:rPr>
              <w:t>и их функционирование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E3211F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3211F">
              <w:rPr>
                <w:rFonts w:ascii="Times New Roman" w:hAnsi="Times New Roman"/>
                <w:b/>
                <w:bCs/>
              </w:rPr>
              <w:t>Отметка о наличии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E3211F">
              <w:rPr>
                <w:rFonts w:ascii="Times New Roman" w:hAnsi="Times New Roman"/>
                <w:b/>
                <w:bCs/>
              </w:rPr>
              <w:t xml:space="preserve"> и </w:t>
            </w:r>
            <w:r w:rsidRPr="00E3211F">
              <w:rPr>
                <w:rFonts w:ascii="Times New Roman" w:eastAsia="Times New Roman" w:hAnsi="Times New Roman"/>
                <w:b/>
                <w:lang w:eastAsia="ru-RU"/>
              </w:rPr>
              <w:t>функционировании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E3211F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11F">
              <w:rPr>
                <w:rFonts w:ascii="Times New Roman" w:eastAsia="Times New Roman" w:hAnsi="Times New Roman"/>
                <w:b/>
                <w:lang w:eastAsia="ru-RU"/>
              </w:rPr>
              <w:t>№ скриншота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AC0AB6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AB6">
              <w:rPr>
                <w:rFonts w:ascii="Times New Roman" w:hAnsi="Times New Roman"/>
                <w:b/>
                <w:bCs/>
              </w:rPr>
              <w:t>Комментарий</w:t>
            </w:r>
          </w:p>
        </w:tc>
      </w:tr>
      <w:tr w:rsidR="001D2493" w:rsidRPr="00804908" w:rsidTr="007A1205">
        <w:trPr>
          <w:trHeight w:val="34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официальном сайте </w:t>
            </w:r>
            <w:r w:rsidRPr="007B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(учреждения) </w:t>
            </w: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04908" w:rsidTr="007A1205">
        <w:trPr>
          <w:trHeight w:val="34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1D2493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04908" w:rsidTr="007A1205">
        <w:trPr>
          <w:trHeight w:val="2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1D2493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0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04908" w:rsidTr="007A1205">
        <w:trPr>
          <w:trHeight w:val="397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1D2493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«Часто задаваемые вопросы»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0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04908" w:rsidTr="007A1205">
        <w:trPr>
          <w:trHeight w:val="2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1D2493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0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04908" w:rsidTr="007A1205">
        <w:trPr>
          <w:trHeight w:val="539"/>
        </w:trPr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D2493" w:rsidRPr="00686445" w:rsidRDefault="001D2493" w:rsidP="007A1205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функционирующих способов обратной 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D2493" w:rsidRPr="00804908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D2493" w:rsidRDefault="001D2493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493" w:rsidRPr="00910EE4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EE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Справочно: по данному показателю наличие/отсутствие условий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910EE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результатам всех видов опросов</w:t>
      </w:r>
    </w:p>
    <w:p w:rsidR="001D2493" w:rsidRDefault="001D2493" w:rsidP="00A902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Отметка об ознакомлении руководителя (лица его заменяющего) </w:t>
      </w:r>
      <w:r w:rsidRPr="00F762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поставщика социальных услуг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экспертов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2937"/>
        <w:gridCol w:w="3196"/>
        <w:gridCol w:w="1957"/>
        <w:gridCol w:w="1947"/>
      </w:tblGrid>
      <w:tr w:rsidR="001D2493" w:rsidRPr="008E04DA" w:rsidTr="007A1205">
        <w:tc>
          <w:tcPr>
            <w:tcW w:w="4748" w:type="dxa"/>
            <w:vAlign w:val="center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Должность представителя поставщика, должность/статус экспертов</w:t>
            </w:r>
          </w:p>
        </w:tc>
        <w:tc>
          <w:tcPr>
            <w:tcW w:w="2937" w:type="dxa"/>
            <w:vAlign w:val="center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6" w:type="dxa"/>
            <w:vAlign w:val="center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57" w:type="dxa"/>
            <w:vAlign w:val="center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7" w:type="dxa"/>
            <w:vAlign w:val="center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Пояснения</w:t>
            </w:r>
          </w:p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D2493" w:rsidRPr="008E04DA" w:rsidTr="007A1205">
        <w:trPr>
          <w:trHeight w:val="454"/>
        </w:trPr>
        <w:tc>
          <w:tcPr>
            <w:tcW w:w="4748" w:type="dxa"/>
          </w:tcPr>
          <w:p w:rsidR="001D2493" w:rsidRPr="008E04DA" w:rsidRDefault="001D2493" w:rsidP="001D2493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8E04DA" w:rsidTr="007A1205">
        <w:trPr>
          <w:trHeight w:val="454"/>
        </w:trPr>
        <w:tc>
          <w:tcPr>
            <w:tcW w:w="4748" w:type="dxa"/>
          </w:tcPr>
          <w:p w:rsidR="001D2493" w:rsidRPr="008E04DA" w:rsidRDefault="001D2493" w:rsidP="001D2493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8E04D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12408A" w:rsidTr="007A1205">
        <w:trPr>
          <w:trHeight w:val="454"/>
        </w:trPr>
        <w:tc>
          <w:tcPr>
            <w:tcW w:w="4748" w:type="dxa"/>
          </w:tcPr>
          <w:p w:rsidR="001D2493" w:rsidRPr="008E04DA" w:rsidRDefault="001D2493" w:rsidP="001D2493">
            <w:pPr>
              <w:pStyle w:val="ae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2493" w:rsidRPr="0012408A" w:rsidRDefault="001D2493" w:rsidP="00A90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br w:type="page"/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D2493" w:rsidRPr="0012408A" w:rsidSect="007A1205">
          <w:headerReference w:type="default" r:id="rId18"/>
          <w:pgSz w:w="16838" w:h="11906" w:orient="landscape"/>
          <w:pgMar w:top="1130" w:right="1135" w:bottom="851" w:left="1134" w:header="709" w:footer="709" w:gutter="0"/>
          <w:cols w:space="708"/>
          <w:titlePg/>
          <w:docGrid w:linePitch="360"/>
        </w:sectPr>
      </w:pPr>
    </w:p>
    <w:p w:rsidR="001D2493" w:rsidRPr="00B206BA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B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карта № 2</w:t>
      </w:r>
    </w:p>
    <w:p w:rsidR="001D2493" w:rsidRPr="00B206BA" w:rsidRDefault="001D2493" w:rsidP="001D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206BA">
        <w:rPr>
          <w:rFonts w:ascii="Times New Roman" w:eastAsiaTheme="minorHAnsi" w:hAnsi="Times New Roman"/>
          <w:b/>
          <w:sz w:val="28"/>
          <w:szCs w:val="28"/>
        </w:rPr>
        <w:t xml:space="preserve">Показатели, характеризующие комфортность условий предоставления услуг, </w:t>
      </w:r>
    </w:p>
    <w:p w:rsidR="001D2493" w:rsidRDefault="001D2493" w:rsidP="00A9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206BA">
        <w:rPr>
          <w:rFonts w:ascii="Times New Roman" w:eastAsiaTheme="minorHAnsi" w:hAnsi="Times New Roman"/>
          <w:b/>
          <w:sz w:val="28"/>
          <w:szCs w:val="28"/>
        </w:rPr>
        <w:t>в том числе врем</w:t>
      </w:r>
      <w:r w:rsidR="00A9020D">
        <w:rPr>
          <w:rFonts w:ascii="Times New Roman" w:eastAsiaTheme="minorHAnsi" w:hAnsi="Times New Roman"/>
          <w:b/>
          <w:sz w:val="28"/>
          <w:szCs w:val="28"/>
        </w:rPr>
        <w:t>я ожидания предоставления услуг</w:t>
      </w:r>
    </w:p>
    <w:p w:rsidR="00A9020D" w:rsidRPr="00A9020D" w:rsidRDefault="00A9020D" w:rsidP="00A9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Наименование </w:t>
      </w:r>
      <w:r>
        <w:rPr>
          <w:rFonts w:ascii="Times New Roman" w:eastAsiaTheme="minorHAnsi" w:hAnsi="Times New Roman"/>
          <w:sz w:val="24"/>
          <w:szCs w:val="24"/>
        </w:rPr>
        <w:t>поставщика социальных услуг</w:t>
      </w:r>
      <w:r w:rsidRPr="0012408A">
        <w:rPr>
          <w:rFonts w:ascii="Times New Roman" w:eastAsiaTheme="minorHAnsi" w:hAnsi="Times New Roman"/>
          <w:sz w:val="24"/>
          <w:szCs w:val="24"/>
        </w:rPr>
        <w:t>: 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Адрес проведения </w:t>
      </w:r>
      <w:r>
        <w:rPr>
          <w:rFonts w:ascii="Times New Roman" w:eastAsiaTheme="minorHAnsi" w:hAnsi="Times New Roman"/>
          <w:sz w:val="24"/>
          <w:szCs w:val="24"/>
        </w:rPr>
        <w:t xml:space="preserve">независимой оценки качества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условий оказания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социальных услуг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______________________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</w:t>
      </w:r>
      <w:r w:rsidRPr="0012408A">
        <w:rPr>
          <w:rFonts w:ascii="Times New Roman" w:eastAsiaTheme="minorHAnsi" w:hAnsi="Times New Roman"/>
          <w:sz w:val="24"/>
          <w:szCs w:val="24"/>
        </w:rPr>
        <w:t>: 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</w:t>
      </w:r>
    </w:p>
    <w:p w:rsidR="001D2493" w:rsidRPr="005B1F86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B1F86">
        <w:rPr>
          <w:rFonts w:ascii="Times New Roman" w:eastAsiaTheme="minorHAnsi" w:hAnsi="Times New Roman"/>
          <w:sz w:val="24"/>
          <w:szCs w:val="24"/>
        </w:rPr>
        <w:t>ФИО</w:t>
      </w:r>
      <w:r w:rsidRPr="005B1F8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(лица его заменяющего) поставщика социальных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>ФИО эксперт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1. </w:t>
      </w:r>
      <w:r w:rsidRPr="0012408A">
        <w:rPr>
          <w:rFonts w:ascii="Times New Roman" w:eastAsiaTheme="minorHAnsi" w:hAnsi="Times New Roman"/>
          <w:sz w:val="24"/>
          <w:szCs w:val="24"/>
        </w:rPr>
        <w:t>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____________2. _______________________________________________________________________________________________________________________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Категория обслуживаемых лиц </w:t>
      </w: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Форма обслуживания </w:t>
      </w: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Здание типовое/приспособленное/после капитального ремонта/реконструированное </w:t>
      </w:r>
      <w:r w:rsidRPr="008B4329">
        <w:rPr>
          <w:rFonts w:ascii="Times New Roman" w:hAnsi="Times New Roman"/>
          <w:bCs/>
          <w:i/>
          <w:sz w:val="24"/>
          <w:szCs w:val="24"/>
        </w:rPr>
        <w:t>(указать год) (нужное подчеркнуть, при необходимости пояснить)</w:t>
      </w:r>
      <w:r w:rsidRPr="008B4329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>Наличие территории (с учетом возможности) 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>Особенности здания</w:t>
      </w:r>
      <w:r w:rsidRPr="008B4329">
        <w:rPr>
          <w:rFonts w:ascii="Times New Roman" w:hAnsi="Times New Roman"/>
          <w:bCs/>
          <w:i/>
          <w:sz w:val="24"/>
          <w:szCs w:val="24"/>
        </w:rPr>
        <w:t xml:space="preserve"> (этажность, капитальное, деревянное и пр.</w:t>
      </w:r>
      <w:r w:rsidRPr="008B4329">
        <w:rPr>
          <w:rFonts w:ascii="Times New Roman" w:hAnsi="Times New Roman"/>
          <w:bCs/>
          <w:sz w:val="24"/>
          <w:szCs w:val="24"/>
        </w:rPr>
        <w:t>) 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D2493" w:rsidRPr="00470E4E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C57A97">
        <w:rPr>
          <w:rFonts w:ascii="Times New Roman" w:hAnsi="Times New Roman"/>
          <w:bCs/>
          <w:sz w:val="24"/>
          <w:szCs w:val="24"/>
        </w:rPr>
        <w:t>аполняется с учетом организационно-правовой формы поставщика социальных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карте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таблицах в столбце «Отметка о выполнении» </w:t>
      </w:r>
      <w:r w:rsidRPr="0012408A"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 xml:space="preserve">наличии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0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1</w:t>
      </w:r>
      <w:r w:rsidRPr="0012408A">
        <w:rPr>
          <w:rFonts w:ascii="Times New Roman" w:hAnsi="Times New Roman"/>
          <w:bCs/>
          <w:sz w:val="24"/>
          <w:szCs w:val="24"/>
        </w:rPr>
        <w:t xml:space="preserve">», при </w:t>
      </w:r>
      <w:r>
        <w:rPr>
          <w:rFonts w:ascii="Times New Roman" w:hAnsi="Times New Roman"/>
          <w:bCs/>
          <w:sz w:val="24"/>
          <w:szCs w:val="24"/>
        </w:rPr>
        <w:t>отсутствии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0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0</w:t>
      </w:r>
      <w:r w:rsidRPr="0012408A">
        <w:rPr>
          <w:rFonts w:ascii="Times New Roman" w:hAnsi="Times New Roman"/>
          <w:bCs/>
          <w:sz w:val="24"/>
          <w:szCs w:val="24"/>
        </w:rPr>
        <w:t xml:space="preserve">». 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08A">
        <w:rPr>
          <w:rFonts w:ascii="Times New Roman" w:hAnsi="Times New Roman"/>
          <w:bCs/>
          <w:sz w:val="24"/>
          <w:szCs w:val="24"/>
        </w:rPr>
        <w:t>В случае</w:t>
      </w:r>
      <w:r>
        <w:rPr>
          <w:rFonts w:ascii="Times New Roman" w:hAnsi="Times New Roman"/>
          <w:bCs/>
          <w:sz w:val="24"/>
          <w:szCs w:val="24"/>
        </w:rPr>
        <w:t>,</w:t>
      </w:r>
      <w:r w:rsidRPr="0012408A">
        <w:rPr>
          <w:rFonts w:ascii="Times New Roman" w:hAnsi="Times New Roman"/>
          <w:bCs/>
          <w:sz w:val="24"/>
          <w:szCs w:val="24"/>
        </w:rPr>
        <w:t xml:space="preserve"> если </w:t>
      </w:r>
      <w:r>
        <w:rPr>
          <w:rFonts w:ascii="Times New Roman" w:hAnsi="Times New Roman"/>
          <w:bCs/>
          <w:sz w:val="24"/>
          <w:szCs w:val="24"/>
        </w:rPr>
        <w:t>к поставщику социальных услуг определенное условие не применяется</w:t>
      </w:r>
      <w:r>
        <w:rPr>
          <w:rStyle w:val="af3"/>
          <w:rFonts w:ascii="Times New Roman" w:hAnsi="Times New Roman"/>
          <w:bCs/>
          <w:sz w:val="24"/>
          <w:szCs w:val="24"/>
        </w:rPr>
        <w:footnoteReference w:id="5"/>
      </w:r>
      <w:r>
        <w:rPr>
          <w:rFonts w:ascii="Times New Roman" w:hAnsi="Times New Roman"/>
          <w:bCs/>
          <w:sz w:val="24"/>
          <w:szCs w:val="24"/>
        </w:rPr>
        <w:t>,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12408A">
        <w:rPr>
          <w:rFonts w:ascii="Times New Roman" w:hAnsi="Times New Roman"/>
          <w:bCs/>
          <w:sz w:val="24"/>
          <w:szCs w:val="24"/>
        </w:rPr>
        <w:t>столбец «Комментарий»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020D" w:rsidRDefault="00A9020D" w:rsidP="00A90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20D" w:rsidRDefault="00A9020D" w:rsidP="00A90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20D" w:rsidRDefault="00A9020D" w:rsidP="00A90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20D" w:rsidRDefault="00A9020D" w:rsidP="00A90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20D" w:rsidRPr="00A9020D" w:rsidRDefault="00A9020D" w:rsidP="00A9020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492"/>
        <w:gridCol w:w="1701"/>
        <w:gridCol w:w="1588"/>
        <w:gridCol w:w="2239"/>
      </w:tblGrid>
      <w:tr w:rsidR="001D2493" w:rsidRPr="008E1053" w:rsidTr="007A1205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493" w:rsidRPr="008E1053" w:rsidRDefault="001D2493" w:rsidP="00A9020D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2493" w:rsidRPr="008E1053" w:rsidRDefault="001D2493" w:rsidP="00A9020D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465771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65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фото и/или видео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53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(учреждении) комфортных условий для предоставления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понятность навигации внутри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доступность питьевой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3" w:rsidRPr="003F70E0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доступность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3" w:rsidRPr="003F70E0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tabs>
                <w:tab w:val="left" w:pos="591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</w:rPr>
              <w:t>санитарное состояние помещений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3F70E0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tabs>
                <w:tab w:val="left" w:pos="591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A9020D">
            <w:pPr>
              <w:pStyle w:val="ae"/>
              <w:numPr>
                <w:ilvl w:val="0"/>
                <w:numId w:val="35"/>
              </w:numPr>
              <w:tabs>
                <w:tab w:val="left" w:pos="591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 (учреждения), посредством </w:t>
            </w:r>
            <w:hyperlink r:id="rId19" w:history="1">
              <w:r w:rsidRPr="008E105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Единого портала</w:t>
              </w:r>
            </w:hyperlink>
            <w:r w:rsidRPr="008E1053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567"/>
        </w:trPr>
        <w:tc>
          <w:tcPr>
            <w:tcW w:w="1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выполненных условий комфортности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493" w:rsidRPr="008E1053" w:rsidRDefault="001D2493" w:rsidP="00A90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493" w:rsidRPr="00910EE4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EE4">
        <w:rPr>
          <w:rFonts w:ascii="Times New Roman" w:eastAsia="Times New Roman" w:hAnsi="Times New Roman"/>
          <w:sz w:val="24"/>
          <w:szCs w:val="24"/>
          <w:lang w:eastAsia="ru-RU"/>
        </w:rPr>
        <w:t>Справочно: по данному показателю наличие/отсутствие условий 2.2, 2.3 определяется по результатам всех видов опросов</w:t>
      </w:r>
    </w:p>
    <w:p w:rsidR="001D2493" w:rsidRPr="00CC67D9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2493" w:rsidRPr="0012408A" w:rsidRDefault="001D2493" w:rsidP="00A902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Отметка об ознакомлении руководителя (лица его заменяющего) </w:t>
      </w:r>
      <w:r w:rsidRPr="00F762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поставщика социальных услуг</w:t>
      </w:r>
      <w:r w:rsidR="00A9020D">
        <w:rPr>
          <w:rFonts w:ascii="Times New Roman" w:eastAsia="Times New Roman" w:hAnsi="Times New Roman"/>
          <w:b/>
          <w:sz w:val="24"/>
          <w:szCs w:val="24"/>
          <w:lang w:eastAsia="ru-RU"/>
        </w:rPr>
        <w:t>, экспертов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2937"/>
        <w:gridCol w:w="3196"/>
        <w:gridCol w:w="1957"/>
        <w:gridCol w:w="1947"/>
      </w:tblGrid>
      <w:tr w:rsidR="001D2493" w:rsidRPr="0012408A" w:rsidTr="007A1205">
        <w:tc>
          <w:tcPr>
            <w:tcW w:w="4748" w:type="dxa"/>
            <w:vAlign w:val="center"/>
          </w:tcPr>
          <w:p w:rsidR="001D2493" w:rsidRPr="00CC67D9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Должность представителя поставщика, должность/статус экспертов</w:t>
            </w:r>
          </w:p>
        </w:tc>
        <w:tc>
          <w:tcPr>
            <w:tcW w:w="2937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6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57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7" w:type="dxa"/>
            <w:vAlign w:val="center"/>
          </w:tcPr>
          <w:p w:rsidR="001D2493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Пояснения</w:t>
            </w:r>
          </w:p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D2493" w:rsidRPr="0012408A" w:rsidTr="007A1205">
        <w:trPr>
          <w:trHeight w:val="283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12408A" w:rsidTr="007A1205">
        <w:trPr>
          <w:trHeight w:val="283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12408A" w:rsidTr="007A1205">
        <w:trPr>
          <w:trHeight w:val="283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2493" w:rsidRPr="0012408A" w:rsidRDefault="001D2493" w:rsidP="001D249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</w:rPr>
        <w:br w:type="page"/>
      </w:r>
    </w:p>
    <w:p w:rsidR="00927616" w:rsidRDefault="00927616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493" w:rsidRPr="00F02710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71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карта № 3</w:t>
      </w:r>
    </w:p>
    <w:p w:rsidR="001D2493" w:rsidRPr="00F02710" w:rsidRDefault="001D2493" w:rsidP="001D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2710">
        <w:rPr>
          <w:rFonts w:ascii="Times New Roman" w:eastAsiaTheme="minorHAnsi" w:hAnsi="Times New Roman"/>
          <w:b/>
          <w:sz w:val="28"/>
          <w:szCs w:val="28"/>
        </w:rPr>
        <w:t>Показатели, характеризующие доступность услуг для инвалидов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Наименование </w:t>
      </w:r>
      <w:r>
        <w:rPr>
          <w:rFonts w:ascii="Times New Roman" w:eastAsiaTheme="minorHAnsi" w:hAnsi="Times New Roman"/>
          <w:sz w:val="24"/>
          <w:szCs w:val="24"/>
        </w:rPr>
        <w:t>поставщика социальных услуг</w:t>
      </w:r>
      <w:r w:rsidRPr="0012408A">
        <w:rPr>
          <w:rFonts w:ascii="Times New Roman" w:eastAsiaTheme="minorHAnsi" w:hAnsi="Times New Roman"/>
          <w:sz w:val="24"/>
          <w:szCs w:val="24"/>
        </w:rPr>
        <w:t>: 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 xml:space="preserve">Адрес проведения </w:t>
      </w:r>
      <w:r>
        <w:rPr>
          <w:rFonts w:ascii="Times New Roman" w:eastAsiaTheme="minorHAnsi" w:hAnsi="Times New Roman"/>
          <w:sz w:val="24"/>
          <w:szCs w:val="24"/>
        </w:rPr>
        <w:t xml:space="preserve">независимой оценки качества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условий оказания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E7AD5">
        <w:rPr>
          <w:rFonts w:ascii="Times New Roman" w:eastAsiaTheme="minorHAnsi" w:hAnsi="Times New Roman"/>
          <w:b/>
          <w:sz w:val="24"/>
          <w:szCs w:val="24"/>
        </w:rPr>
        <w:t>социальных услуг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______________________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</w:t>
      </w:r>
    </w:p>
    <w:p w:rsidR="001D2493" w:rsidRPr="0012408A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</w:t>
      </w:r>
      <w:r w:rsidRPr="0012408A">
        <w:rPr>
          <w:rFonts w:ascii="Times New Roman" w:eastAsiaTheme="minorHAnsi" w:hAnsi="Times New Roman"/>
          <w:sz w:val="24"/>
          <w:szCs w:val="24"/>
        </w:rPr>
        <w:t>: 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</w:t>
      </w:r>
    </w:p>
    <w:p w:rsidR="001D2493" w:rsidRPr="005B1F86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5B1F86">
        <w:rPr>
          <w:rFonts w:ascii="Times New Roman" w:eastAsiaTheme="minorHAnsi" w:hAnsi="Times New Roman"/>
          <w:sz w:val="24"/>
          <w:szCs w:val="24"/>
        </w:rPr>
        <w:t>ФИО</w:t>
      </w:r>
      <w:r w:rsidRPr="005B1F8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(лица его заменяющего) поставщика социальных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12408A">
        <w:rPr>
          <w:rFonts w:ascii="Times New Roman" w:eastAsiaTheme="minorHAnsi" w:hAnsi="Times New Roman"/>
          <w:sz w:val="24"/>
          <w:szCs w:val="24"/>
        </w:rPr>
        <w:t>ФИО эксперт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Pr="0012408A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1. </w:t>
      </w:r>
      <w:r w:rsidRPr="0012408A">
        <w:rPr>
          <w:rFonts w:ascii="Times New Roman" w:eastAsiaTheme="minorHAnsi" w:hAnsi="Times New Roman"/>
          <w:sz w:val="24"/>
          <w:szCs w:val="24"/>
        </w:rPr>
        <w:t>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1240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____________2. _______________________________________________________________________________________________________________________</w:t>
      </w:r>
    </w:p>
    <w:p w:rsidR="001D2493" w:rsidRDefault="001D2493" w:rsidP="001D249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Категория обслуживаемых лиц </w:t>
      </w: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Форма обслуживания </w:t>
      </w: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 xml:space="preserve">Здание типовое/приспособленное/после капитального ремонта/реконструированное </w:t>
      </w:r>
      <w:r w:rsidRPr="008B4329">
        <w:rPr>
          <w:rFonts w:ascii="Times New Roman" w:hAnsi="Times New Roman"/>
          <w:bCs/>
          <w:i/>
          <w:sz w:val="24"/>
          <w:szCs w:val="24"/>
        </w:rPr>
        <w:t>(указать год) (нужное подчеркнуть, при необходимости пояснить)</w:t>
      </w:r>
      <w:r w:rsidRPr="008B4329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>Наличие территории (с учетом возможности) _________________________________________________________________________________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329">
        <w:rPr>
          <w:rFonts w:ascii="Times New Roman" w:hAnsi="Times New Roman"/>
          <w:bCs/>
          <w:sz w:val="24"/>
          <w:szCs w:val="24"/>
        </w:rPr>
        <w:t>Особенности здания</w:t>
      </w:r>
      <w:r w:rsidRPr="008B4329">
        <w:rPr>
          <w:rFonts w:ascii="Times New Roman" w:hAnsi="Times New Roman"/>
          <w:bCs/>
          <w:i/>
          <w:sz w:val="24"/>
          <w:szCs w:val="24"/>
        </w:rPr>
        <w:t xml:space="preserve"> (этажность, капитальное, деревянное и пр.</w:t>
      </w:r>
      <w:r w:rsidRPr="008B4329">
        <w:rPr>
          <w:rFonts w:ascii="Times New Roman" w:hAnsi="Times New Roman"/>
          <w:bCs/>
          <w:sz w:val="24"/>
          <w:szCs w:val="24"/>
        </w:rPr>
        <w:t>) _______________________________________________________________</w:t>
      </w:r>
    </w:p>
    <w:p w:rsidR="001D2493" w:rsidRPr="008B4329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D2493" w:rsidRPr="00470E4E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C57A97">
        <w:rPr>
          <w:rFonts w:ascii="Times New Roman" w:hAnsi="Times New Roman"/>
          <w:bCs/>
          <w:sz w:val="24"/>
          <w:szCs w:val="24"/>
        </w:rPr>
        <w:t>аполняется с учетом организационно-правовой формы поставщика социальных услуг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карте</w:t>
      </w: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408A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таблицах в столбце «Отметка о выполнении» </w:t>
      </w:r>
      <w:r w:rsidRPr="0012408A"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 xml:space="preserve">наличии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0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1</w:t>
      </w:r>
      <w:r w:rsidRPr="0012408A">
        <w:rPr>
          <w:rFonts w:ascii="Times New Roman" w:hAnsi="Times New Roman"/>
          <w:bCs/>
          <w:sz w:val="24"/>
          <w:szCs w:val="24"/>
        </w:rPr>
        <w:t xml:space="preserve">», при </w:t>
      </w:r>
      <w:r>
        <w:rPr>
          <w:rFonts w:ascii="Times New Roman" w:hAnsi="Times New Roman"/>
          <w:bCs/>
          <w:sz w:val="24"/>
          <w:szCs w:val="24"/>
        </w:rPr>
        <w:t>отсутствии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0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0</w:t>
      </w:r>
      <w:r w:rsidRPr="0012408A">
        <w:rPr>
          <w:rFonts w:ascii="Times New Roman" w:hAnsi="Times New Roman"/>
          <w:bCs/>
          <w:sz w:val="24"/>
          <w:szCs w:val="24"/>
        </w:rPr>
        <w:t xml:space="preserve">». 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08A">
        <w:rPr>
          <w:rFonts w:ascii="Times New Roman" w:hAnsi="Times New Roman"/>
          <w:bCs/>
          <w:sz w:val="24"/>
          <w:szCs w:val="24"/>
        </w:rPr>
        <w:t>В случае</w:t>
      </w:r>
      <w:r>
        <w:rPr>
          <w:rFonts w:ascii="Times New Roman" w:hAnsi="Times New Roman"/>
          <w:bCs/>
          <w:sz w:val="24"/>
          <w:szCs w:val="24"/>
        </w:rPr>
        <w:t>,</w:t>
      </w:r>
      <w:r w:rsidRPr="0012408A">
        <w:rPr>
          <w:rFonts w:ascii="Times New Roman" w:hAnsi="Times New Roman"/>
          <w:bCs/>
          <w:sz w:val="24"/>
          <w:szCs w:val="24"/>
        </w:rPr>
        <w:t xml:space="preserve"> если </w:t>
      </w:r>
      <w:r>
        <w:rPr>
          <w:rFonts w:ascii="Times New Roman" w:hAnsi="Times New Roman"/>
          <w:bCs/>
          <w:sz w:val="24"/>
          <w:szCs w:val="24"/>
        </w:rPr>
        <w:t>к поставщику социальных услуг определенное условие не применяется</w:t>
      </w:r>
      <w:r>
        <w:rPr>
          <w:rStyle w:val="af3"/>
          <w:rFonts w:ascii="Times New Roman" w:hAnsi="Times New Roman"/>
          <w:bCs/>
          <w:sz w:val="24"/>
          <w:szCs w:val="24"/>
        </w:rPr>
        <w:footnoteReference w:id="6"/>
      </w:r>
      <w:r>
        <w:rPr>
          <w:rFonts w:ascii="Times New Roman" w:hAnsi="Times New Roman"/>
          <w:bCs/>
          <w:sz w:val="24"/>
          <w:szCs w:val="24"/>
        </w:rPr>
        <w:t>,</w:t>
      </w:r>
      <w:r w:rsidRPr="001240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12408A">
        <w:rPr>
          <w:rFonts w:ascii="Times New Roman" w:hAnsi="Times New Roman"/>
          <w:bCs/>
          <w:sz w:val="24"/>
          <w:szCs w:val="24"/>
        </w:rPr>
        <w:t>столбец «Комментарий»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16C2" w:rsidRDefault="006716C2" w:rsidP="006716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16C2" w:rsidRDefault="006716C2" w:rsidP="006716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16C2" w:rsidRDefault="006716C2" w:rsidP="006716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16C2" w:rsidRDefault="006716C2" w:rsidP="006716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237"/>
        <w:gridCol w:w="1559"/>
        <w:gridCol w:w="1588"/>
        <w:gridCol w:w="2239"/>
      </w:tblGrid>
      <w:tr w:rsidR="001D2493" w:rsidRPr="008E1053" w:rsidTr="007A1205">
        <w:trPr>
          <w:trHeight w:val="4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93" w:rsidRPr="00510425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4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фото и/или видео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D2493" w:rsidRPr="008E1053" w:rsidTr="007A1205">
        <w:trPr>
          <w:trHeight w:val="59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53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pStyle w:val="aff5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1D2493">
            <w:pPr>
              <w:pStyle w:val="ae"/>
              <w:numPr>
                <w:ilvl w:val="0"/>
                <w:numId w:val="36"/>
              </w:numPr>
              <w:spacing w:after="0" w:line="20" w:lineRule="atLeast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59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6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59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6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93" w:rsidRPr="003F70E0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59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1D2493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0" w:lineRule="atLeast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6"/>
              </w:numPr>
              <w:ind w:left="34" w:firstLine="283"/>
              <w:rPr>
                <w:rFonts w:ascii="Times New Roman" w:eastAsiaTheme="minorHAnsi" w:hAnsi="Times New Roman" w:cstheme="minorBidi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наличие сменных кресел-колясок;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3F70E0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59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1D2493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0" w:lineRule="atLeast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e"/>
              <w:numPr>
                <w:ilvl w:val="0"/>
                <w:numId w:val="36"/>
              </w:numPr>
              <w:spacing w:after="0" w:line="20" w:lineRule="atLeast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8E1053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3F70E0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600"/>
          <w:jc w:val="center"/>
        </w:trPr>
        <w:tc>
          <w:tcPr>
            <w:tcW w:w="10773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D2493" w:rsidRDefault="001D2493" w:rsidP="007A1205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выполненных условий доступности </w:t>
            </w:r>
          </w:p>
          <w:p w:rsidR="001D2493" w:rsidRPr="008E1053" w:rsidRDefault="001D2493" w:rsidP="007A1205">
            <w:pPr>
              <w:spacing w:after="0" w:line="20" w:lineRule="atLeas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оборудования помещений и прилегающей территории</w:t>
            </w: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инвалидов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053"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7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7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7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7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8E1053" w:rsidRDefault="001D2493" w:rsidP="001D2493">
            <w:pPr>
              <w:pStyle w:val="aff5"/>
              <w:numPr>
                <w:ilvl w:val="0"/>
                <w:numId w:val="37"/>
              </w:numPr>
              <w:ind w:left="34" w:firstLine="283"/>
              <w:rPr>
                <w:rFonts w:ascii="Times New Roman" w:hAnsi="Times New Roman"/>
              </w:rPr>
            </w:pPr>
            <w:r w:rsidRPr="008E1053">
              <w:rPr>
                <w:rFonts w:ascii="Times New Roman" w:hAnsi="Times New Roman" w:cs="Times New Roman"/>
                <w:lang w:eastAsia="en-US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78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tabs>
                <w:tab w:val="left" w:pos="289"/>
              </w:tabs>
              <w:spacing w:after="0" w:line="2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493" w:rsidRPr="00187662" w:rsidRDefault="001D2493" w:rsidP="001D2493">
            <w:pPr>
              <w:pStyle w:val="ae"/>
              <w:numPr>
                <w:ilvl w:val="0"/>
                <w:numId w:val="37"/>
              </w:numPr>
              <w:spacing w:after="0" w:line="20" w:lineRule="atLeast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187662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493" w:rsidRPr="008E1053" w:rsidTr="007A1205">
        <w:trPr>
          <w:trHeight w:val="78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493" w:rsidRDefault="001D2493" w:rsidP="007A120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выполненных условий доступности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1D2493" w:rsidRPr="008E1053" w:rsidRDefault="001D2493" w:rsidP="007A1205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позволяющих инвалидам получать услуги наравне с другими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493" w:rsidRPr="008E1053" w:rsidRDefault="001D2493" w:rsidP="007A120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493" w:rsidRPr="00910EE4" w:rsidRDefault="001D2493" w:rsidP="001D2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EE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Справочно: по данному показателю наличие/отсутствие условий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910EE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результатам всех видов опросов</w:t>
      </w: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Отметка об ознакомлении руководителя (лица его заменяющего) </w:t>
      </w:r>
      <w:r w:rsidRPr="00F762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поставщика социальных услуг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экспертов</w:t>
      </w:r>
    </w:p>
    <w:p w:rsidR="001D2493" w:rsidRPr="0012408A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2937"/>
        <w:gridCol w:w="3196"/>
        <w:gridCol w:w="1957"/>
        <w:gridCol w:w="1947"/>
      </w:tblGrid>
      <w:tr w:rsidR="001D2493" w:rsidRPr="0012408A" w:rsidTr="007A1205">
        <w:tc>
          <w:tcPr>
            <w:tcW w:w="4748" w:type="dxa"/>
            <w:vAlign w:val="center"/>
          </w:tcPr>
          <w:p w:rsidR="001D2493" w:rsidRPr="00CC67D9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E04DA">
              <w:rPr>
                <w:rFonts w:ascii="Times New Roman" w:eastAsia="Times New Roman" w:hAnsi="Times New Roman"/>
                <w:sz w:val="24"/>
                <w:szCs w:val="24"/>
              </w:rPr>
              <w:t>Должность представителя поставщика, должность/статус экспертов</w:t>
            </w:r>
          </w:p>
        </w:tc>
        <w:tc>
          <w:tcPr>
            <w:tcW w:w="2937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6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57" w:type="dxa"/>
            <w:vAlign w:val="center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08A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7" w:type="dxa"/>
            <w:vAlign w:val="center"/>
          </w:tcPr>
          <w:p w:rsidR="001D2493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Пояснения</w:t>
            </w:r>
          </w:p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D2493" w:rsidRPr="0012408A" w:rsidTr="007A1205">
        <w:trPr>
          <w:trHeight w:val="510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12408A" w:rsidTr="007A1205">
        <w:trPr>
          <w:trHeight w:val="510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493" w:rsidRPr="0012408A" w:rsidTr="007A1205">
        <w:trPr>
          <w:trHeight w:val="510"/>
        </w:trPr>
        <w:tc>
          <w:tcPr>
            <w:tcW w:w="4748" w:type="dxa"/>
          </w:tcPr>
          <w:p w:rsidR="001D2493" w:rsidRPr="00B11B43" w:rsidRDefault="001D2493" w:rsidP="001D2493">
            <w:pPr>
              <w:pStyle w:val="ae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D2493" w:rsidRPr="0012408A" w:rsidRDefault="001D2493" w:rsidP="007A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Default="001D2493" w:rsidP="001D2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</w:rPr>
        <w:br w:type="page"/>
      </w:r>
    </w:p>
    <w:p w:rsidR="001D2493" w:rsidRPr="0012408A" w:rsidRDefault="001D2493" w:rsidP="001D24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1D2493" w:rsidRPr="0012408A" w:rsidSect="006716C2">
          <w:headerReference w:type="default" r:id="rId20"/>
          <w:pgSz w:w="16838" w:h="11906" w:orient="landscape"/>
          <w:pgMar w:top="1413" w:right="1134" w:bottom="851" w:left="1134" w:header="709" w:footer="709" w:gutter="0"/>
          <w:cols w:space="708"/>
          <w:titlePg/>
          <w:docGrid w:linePitch="360"/>
        </w:sect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0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Анкета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08A">
        <w:rPr>
          <w:rFonts w:ascii="Times New Roman" w:eastAsia="Times New Roman" w:hAnsi="Times New Roman"/>
          <w:b/>
          <w:sz w:val="28"/>
          <w:szCs w:val="28"/>
          <w:lang w:eastAsia="ru-RU"/>
        </w:rPr>
        <w:t>для опроса получателей социальных услуг (их законных представителей) о качестве условий их оказания</w:t>
      </w:r>
      <w:r w:rsidRPr="001240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408A">
        <w:rPr>
          <w:rFonts w:ascii="Times New Roman" w:hAnsi="Times New Roman"/>
          <w:b/>
          <w:sz w:val="28"/>
          <w:szCs w:val="28"/>
          <w:lang w:eastAsia="ru-RU"/>
        </w:rPr>
        <w:br/>
        <w:t>поставщиками социальных услуг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Уважаемый участник опроса!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1D2493" w:rsidRPr="0012408A" w:rsidRDefault="001D2493" w:rsidP="001D2493">
      <w:pPr>
        <w:pStyle w:val="ae"/>
        <w:widowControl w:val="0"/>
        <w:pBdr>
          <w:bottom w:val="single" w:sz="6" w:space="1" w:color="auto"/>
        </w:pBdr>
        <w:tabs>
          <w:tab w:val="left" w:pos="4824"/>
        </w:tabs>
        <w:ind w:left="284"/>
        <w:jc w:val="both"/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</w:t>
      </w:r>
      <w:r w:rsidRPr="0012408A">
        <w:t xml:space="preserve">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2. Удовлетворены ли Вы</w:t>
      </w:r>
      <w:r w:rsidRPr="00124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4. Удовлетворены ли Вы</w:t>
      </w:r>
      <w:r w:rsidRPr="00124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12408A">
        <w:rPr>
          <w:rFonts w:ascii="Times New Roman" w:hAnsi="Times New Roman"/>
          <w:sz w:val="24"/>
          <w:szCs w:val="24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 (услуга предоставлена своевременно или ранее установленного срока)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 (услуга предоставлена с опозданием), так как 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 xml:space="preserve">6. Удовлетворены ли Вы комфортностью условий предоставления услуг в 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организации (</w:t>
      </w:r>
      <w:r w:rsidRPr="0012408A">
        <w:rPr>
          <w:rFonts w:ascii="Times New Roman" w:hAnsi="Times New Roman"/>
          <w:sz w:val="24"/>
          <w:szCs w:val="24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8. Удовлетворены ли Вы д</w:t>
      </w:r>
      <w:r w:rsidRPr="0012408A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12408A">
        <w:rPr>
          <w:rFonts w:ascii="Times New Roman" w:hAnsi="Times New Roman"/>
          <w:sz w:val="24"/>
          <w:szCs w:val="24"/>
        </w:rPr>
        <w:t>(работники регистратуры, справочной, приемного отделения, кассы, приемной комиссии и прочие работники)</w:t>
      </w:r>
      <w:r w:rsidRPr="0012408A">
        <w:rPr>
          <w:rFonts w:ascii="Times New Roman" w:hAnsi="Times New Roman"/>
          <w:b/>
          <w:sz w:val="24"/>
          <w:szCs w:val="24"/>
        </w:rPr>
        <w:t>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9. Удовлетворены ли Вы д</w:t>
      </w:r>
      <w:r w:rsidRPr="0012408A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12408A">
        <w:rPr>
          <w:rFonts w:ascii="Times New Roman" w:hAnsi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12408A">
        <w:rPr>
          <w:rFonts w:ascii="Times New Roman" w:hAnsi="Times New Roman"/>
          <w:b/>
          <w:sz w:val="24"/>
          <w:szCs w:val="24"/>
        </w:rPr>
        <w:t>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12408A">
        <w:rPr>
          <w:rFonts w:ascii="Times New Roman" w:hAnsi="Times New Roman"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?</w:t>
      </w:r>
      <w:r w:rsidRPr="001240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11. Удовлетворены ли Вы д</w:t>
      </w:r>
      <w:r w:rsidRPr="0012408A">
        <w:rPr>
          <w:rFonts w:ascii="Times New Roman" w:hAnsi="Times New Roman"/>
          <w:b/>
          <w:sz w:val="24"/>
          <w:szCs w:val="24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12408A">
        <w:rPr>
          <w:rFonts w:ascii="Times New Roman" w:hAnsi="Times New Roman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12408A">
        <w:rPr>
          <w:rFonts w:ascii="Times New Roman" w:hAnsi="Times New Roman"/>
          <w:b/>
          <w:sz w:val="24"/>
          <w:szCs w:val="24"/>
        </w:rPr>
        <w:t>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возможность</w:t>
      </w:r>
      <w:r w:rsidRPr="0012408A">
        <w:rPr>
          <w:rFonts w:ascii="Times New Roman" w:hAnsi="Times New Roman"/>
          <w:b/>
          <w:sz w:val="24"/>
          <w:szCs w:val="24"/>
        </w:rPr>
        <w:t xml:space="preserve"> выбора организации)?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13. Удовлетворены ли Вы организационными условиями предоставления услуг (графиком работы организации</w:t>
      </w:r>
      <w:r w:rsidRPr="0012408A">
        <w:rPr>
          <w:rFonts w:ascii="Times New Roman" w:hAnsi="Times New Roman"/>
          <w:sz w:val="24"/>
          <w:szCs w:val="24"/>
          <w:lang w:eastAsia="ru-RU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навигацией внутри организации</w:t>
      </w:r>
      <w:r w:rsidRPr="0012408A">
        <w:rPr>
          <w:rFonts w:ascii="Times New Roman" w:hAnsi="Times New Roman"/>
          <w:sz w:val="24"/>
          <w:szCs w:val="24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12408A">
        <w:rPr>
          <w:rFonts w:ascii="Times New Roman" w:hAnsi="Times New Roman"/>
          <w:sz w:val="24"/>
          <w:szCs w:val="24"/>
          <w:lang w:eastAsia="ru-RU"/>
        </w:rPr>
        <w:t>информатов</w:t>
      </w:r>
      <w:proofErr w:type="spellEnd"/>
      <w:r w:rsidRPr="0012408A">
        <w:rPr>
          <w:rFonts w:ascii="Times New Roman" w:hAnsi="Times New Roman"/>
          <w:sz w:val="24"/>
          <w:szCs w:val="24"/>
          <w:lang w:eastAsia="ru-RU"/>
        </w:rPr>
        <w:t xml:space="preserve"> (информационных киосков, информационных терминалов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08A">
        <w:rPr>
          <w:rFonts w:ascii="Times New Roman" w:hAnsi="Times New Roman"/>
          <w:sz w:val="24"/>
          <w:szCs w:val="24"/>
          <w:lang w:eastAsia="ru-RU"/>
        </w:rPr>
        <w:t>др.)</w:t>
      </w:r>
      <w:r w:rsidRPr="0012408A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1D2493" w:rsidRPr="0012408A" w:rsidRDefault="001D2493" w:rsidP="001D2493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D2493" w:rsidRPr="0012408A" w:rsidRDefault="001D2493" w:rsidP="001D2493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Сообщите, пожалуйста, некоторые сведения о себе: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17. Ваш пол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>Мужской</w:t>
      </w:r>
    </w:p>
    <w:p w:rsidR="001D2493" w:rsidRPr="0012408A" w:rsidRDefault="001D2493" w:rsidP="001D2493">
      <w:pPr>
        <w:pStyle w:val="ae"/>
        <w:widowControl w:val="0"/>
        <w:tabs>
          <w:tab w:val="left" w:pos="482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Женский 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18. Ваш возраст __________(укажите сколько  Вам полных лет)</w:t>
      </w:r>
    </w:p>
    <w:p w:rsidR="001D2493" w:rsidRPr="0012408A" w:rsidRDefault="001D2493" w:rsidP="001D2493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19. Укажите к какой группе Вы относитесь?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Пожилые граждане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Семья, имеющая детей с ограниченными возможностями здоровья;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Семья, имеющая ребенка-инвалида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Семья, имеющая на попечении детей-сирот и детей, оставшихся без попечения родителей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Инвалиды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Молодые инвалиды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11pt"/>
          <w:rFonts w:eastAsia="Calibri"/>
          <w:color w:val="auto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 xml:space="preserve">Иная категория (укажите какая именно) __________________________ </w:t>
      </w:r>
    </w:p>
    <w:p w:rsidR="001D2493" w:rsidRPr="0012408A" w:rsidRDefault="001D2493" w:rsidP="001D2493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2408A">
        <w:rPr>
          <w:rFonts w:ascii="Times New Roman" w:eastAsia="Calibri" w:hAnsi="Times New Roman"/>
          <w:b/>
          <w:sz w:val="24"/>
          <w:szCs w:val="24"/>
        </w:rPr>
        <w:t>Укажите форму социального обслуживания, при которой была получена услуга: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полустационарная форма социального обслуживания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стационарная форма социального обслуживания</w:t>
      </w:r>
    </w:p>
    <w:p w:rsidR="001D2493" w:rsidRPr="0012408A" w:rsidRDefault="001D2493" w:rsidP="001D2493">
      <w:pPr>
        <w:numPr>
          <w:ilvl w:val="0"/>
          <w:numId w:val="7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социальное обслуживания на дому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1D2493" w:rsidRPr="0012408A" w:rsidRDefault="001D2493" w:rsidP="001D249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79D" w:rsidRPr="0012408A" w:rsidRDefault="0055179D" w:rsidP="00551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3CE" w:rsidRPr="0012408A" w:rsidRDefault="001143CE" w:rsidP="001143CE">
      <w:pPr>
        <w:jc w:val="center"/>
        <w:rPr>
          <w:rFonts w:ascii="Times New Roman" w:hAnsi="Times New Roman"/>
          <w:b/>
          <w:sz w:val="24"/>
          <w:szCs w:val="24"/>
          <w:lang w:val="x-none"/>
        </w:rPr>
        <w:sectPr w:rsidR="001143CE" w:rsidRPr="0012408A" w:rsidSect="001D2493">
          <w:head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41A7" w:rsidRPr="00BA6FBE" w:rsidRDefault="00CC41A7" w:rsidP="00BA6FBE">
      <w:pPr>
        <w:spacing w:after="0" w:line="259" w:lineRule="auto"/>
        <w:jc w:val="right"/>
        <w:rPr>
          <w:rFonts w:ascii="Times New Roman" w:hAnsi="Times New Roman"/>
          <w:sz w:val="20"/>
          <w:szCs w:val="20"/>
        </w:rPr>
      </w:pPr>
      <w:r w:rsidRPr="00BA6FBE">
        <w:rPr>
          <w:rFonts w:ascii="Times New Roman" w:hAnsi="Times New Roman"/>
          <w:sz w:val="20"/>
          <w:szCs w:val="20"/>
        </w:rPr>
        <w:lastRenderedPageBreak/>
        <w:t>Приложение 5</w:t>
      </w:r>
      <w:r w:rsidR="00BA6FBE" w:rsidRPr="00BA6FBE">
        <w:rPr>
          <w:rFonts w:ascii="Times New Roman" w:hAnsi="Times New Roman"/>
          <w:sz w:val="20"/>
          <w:szCs w:val="20"/>
        </w:rPr>
        <w:br/>
      </w:r>
      <w:r w:rsidRPr="00BA6FBE">
        <w:rPr>
          <w:rFonts w:ascii="Times New Roman" w:hAnsi="Times New Roman"/>
          <w:sz w:val="20"/>
          <w:szCs w:val="20"/>
        </w:rPr>
        <w:t>к Техническому заданию</w:t>
      </w:r>
    </w:p>
    <w:p w:rsidR="004769D3" w:rsidRPr="00BA6FBE" w:rsidRDefault="00856F2B" w:rsidP="00BA6FBE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FBE">
        <w:rPr>
          <w:rFonts w:ascii="Times New Roman" w:hAnsi="Times New Roman" w:cs="Times New Roman"/>
          <w:b/>
          <w:color w:val="auto"/>
          <w:sz w:val="24"/>
          <w:szCs w:val="24"/>
        </w:rPr>
        <w:t>Сводные таблицы</w:t>
      </w:r>
      <w:r w:rsidR="000C0A84" w:rsidRPr="00BA6FBE">
        <w:rPr>
          <w:rFonts w:ascii="Times New Roman" w:hAnsi="Times New Roman" w:cs="Times New Roman"/>
          <w:b/>
          <w:color w:val="auto"/>
          <w:sz w:val="24"/>
          <w:szCs w:val="24"/>
        </w:rPr>
        <w:t>, обязательные для включения в аналитический отчет</w:t>
      </w:r>
      <w:r w:rsidR="00CD7A6C" w:rsidRPr="00BA6F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BA6FBE" w:rsidRPr="00BA6FBE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CD7A6C" w:rsidRPr="00BA6FBE">
        <w:rPr>
          <w:rFonts w:ascii="Times New Roman" w:hAnsi="Times New Roman" w:cs="Times New Roman"/>
          <w:b/>
          <w:color w:val="auto"/>
          <w:sz w:val="24"/>
          <w:szCs w:val="24"/>
        </w:rPr>
        <w:t>приложение к аналитическому отчету</w:t>
      </w:r>
    </w:p>
    <w:p w:rsidR="004769D3" w:rsidRPr="0012408A" w:rsidRDefault="004769D3" w:rsidP="0011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9D3" w:rsidRPr="0012408A" w:rsidRDefault="00856F2B" w:rsidP="00476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</w:t>
      </w:r>
      <w:r w:rsidR="004769D3" w:rsidRPr="0012408A">
        <w:rPr>
          <w:rFonts w:ascii="Times New Roman" w:hAnsi="Times New Roman"/>
          <w:sz w:val="24"/>
          <w:szCs w:val="24"/>
        </w:rPr>
        <w:t xml:space="preserve"> 1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786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Распределение генеральной и выборочной совокупностей респондентов в разрезе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поставщиков социальных услуг</w:t>
      </w:r>
      <w:r w:rsidRPr="00786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786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proofErr w:type="spellStart"/>
      <w:r w:rsidRPr="007864CC">
        <w:rPr>
          <w:rFonts w:ascii="Times New Roman" w:hAnsi="Times New Roman" w:cs="Times New Roman"/>
          <w:b/>
          <w:color w:val="auto"/>
          <w:sz w:val="24"/>
          <w:szCs w:val="24"/>
        </w:rPr>
        <w:t>абс</w:t>
      </w:r>
      <w:proofErr w:type="spellEnd"/>
      <w:r w:rsidRPr="007864CC">
        <w:rPr>
          <w:rFonts w:ascii="Times New Roman" w:hAnsi="Times New Roman" w:cs="Times New Roman"/>
          <w:b/>
          <w:color w:val="auto"/>
          <w:sz w:val="24"/>
          <w:szCs w:val="24"/>
        </w:rPr>
        <w:t>. значении, ед.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4049"/>
        <w:gridCol w:w="1697"/>
        <w:gridCol w:w="2120"/>
        <w:gridCol w:w="1416"/>
        <w:gridCol w:w="1839"/>
        <w:gridCol w:w="1419"/>
        <w:gridCol w:w="1798"/>
      </w:tblGrid>
      <w:tr w:rsidR="007A1205" w:rsidRPr="0012408A" w:rsidTr="007A1205">
        <w:trPr>
          <w:trHeight w:val="60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 xml:space="preserve">Наименование </w:t>
            </w:r>
            <w:r>
              <w:rPr>
                <w:rFonts w:ascii="Times New Roman" w:hAnsi="Times New Roman"/>
                <w:sz w:val="17"/>
                <w:szCs w:val="17"/>
              </w:rPr>
              <w:t>поставщика социальных услуг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Количество получателей услуг за 20</w:t>
            </w: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 w:rsidRPr="0012408A">
              <w:rPr>
                <w:rFonts w:ascii="Times New Roman" w:hAnsi="Times New Roman"/>
                <w:sz w:val="17"/>
                <w:szCs w:val="17"/>
              </w:rPr>
              <w:t xml:space="preserve"> год (генеральная совокупность)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Количество опрошенных получателей услуг (выборочная совокупность), из них: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по формам опроса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Объем выборочной совокупности, %</w:t>
            </w:r>
          </w:p>
        </w:tc>
      </w:tr>
      <w:tr w:rsidR="007A1205" w:rsidRPr="0012408A" w:rsidTr="007A1205">
        <w:trPr>
          <w:trHeight w:val="60"/>
          <w:tblHeader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форма опроса 1</w:t>
            </w:r>
          </w:p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форма опроса 2</w:t>
            </w:r>
          </w:p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форма опроса 3</w:t>
            </w:r>
          </w:p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A1205" w:rsidRPr="0012408A" w:rsidTr="007A1205">
        <w:trPr>
          <w:trHeight w:val="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408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2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925">
        <w:rPr>
          <w:rFonts w:ascii="Times New Roman" w:hAnsi="Times New Roman" w:cs="Times New Roman"/>
          <w:b/>
          <w:color w:val="auto"/>
          <w:sz w:val="24"/>
          <w:szCs w:val="24"/>
        </w:rPr>
        <w:t>Источники, способы и формы фиксации информации по критериям и показателям оценки качества условий оказания услуг поставщиками социальных услуг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94"/>
        <w:gridCol w:w="4593"/>
        <w:gridCol w:w="3974"/>
        <w:gridCol w:w="3487"/>
      </w:tblGrid>
      <w:tr w:rsidR="007A1205" w:rsidRPr="008C6E45" w:rsidTr="007A1205">
        <w:trPr>
          <w:trHeight w:val="60"/>
          <w:tblHeader/>
        </w:trPr>
        <w:tc>
          <w:tcPr>
            <w:tcW w:w="182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E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42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E45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553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E4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44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E45">
              <w:rPr>
                <w:rFonts w:ascii="Times New Roman" w:hAnsi="Times New Roman"/>
                <w:sz w:val="20"/>
                <w:szCs w:val="20"/>
              </w:rPr>
              <w:t>Источники информации и способы ее сбора</w:t>
            </w:r>
          </w:p>
        </w:tc>
        <w:tc>
          <w:tcPr>
            <w:tcW w:w="1179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E45">
              <w:rPr>
                <w:rFonts w:ascii="Times New Roman" w:hAnsi="Times New Roman"/>
                <w:sz w:val="20"/>
                <w:szCs w:val="20"/>
              </w:rPr>
              <w:t>Формы фиксации информации</w:t>
            </w:r>
          </w:p>
        </w:tc>
      </w:tr>
      <w:tr w:rsidR="007A1205" w:rsidRPr="008C6E45" w:rsidTr="007A1205">
        <w:tc>
          <w:tcPr>
            <w:tcW w:w="182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2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:rsidR="007A1205" w:rsidRPr="008C6E45" w:rsidRDefault="007A1205" w:rsidP="007A12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3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925">
        <w:rPr>
          <w:rFonts w:ascii="Times New Roman" w:hAnsi="Times New Roman" w:cs="Times New Roman"/>
          <w:b/>
          <w:color w:val="auto"/>
          <w:sz w:val="24"/>
          <w:szCs w:val="24"/>
        </w:rPr>
        <w:t>Перечень лиц, осуществлявших сбор информации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928"/>
        <w:gridCol w:w="1280"/>
        <w:gridCol w:w="1189"/>
        <w:gridCol w:w="1304"/>
        <w:gridCol w:w="1189"/>
        <w:gridCol w:w="1281"/>
        <w:gridCol w:w="1189"/>
        <w:gridCol w:w="1281"/>
        <w:gridCol w:w="1189"/>
        <w:gridCol w:w="1308"/>
        <w:gridCol w:w="1189"/>
      </w:tblGrid>
      <w:tr w:rsidR="007A1205" w:rsidRPr="008C6E45" w:rsidTr="007A1205">
        <w:trPr>
          <w:trHeight w:val="6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hAnsi="Times New Roman"/>
                <w:sz w:val="18"/>
                <w:szCs w:val="18"/>
              </w:rPr>
              <w:t>Наименование поставщика социальных услуг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8C6E45" w:rsidRDefault="007A1205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а) Анализ официального сайта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б) Оценка содержания информационных стендов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в) Эксперимент «Взаимодействие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="00186B80"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гражданами»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г) Эксперимент «Оказание помощи гражданам в преодолении барьеров»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8C6E45" w:rsidRDefault="007A1205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д) Натурные наблюдения для выявления реальной ситуации, существующей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</w:t>
            </w: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</w:p>
        </w:tc>
      </w:tr>
      <w:tr w:rsidR="007A1205" w:rsidRPr="008C6E45" w:rsidTr="007A1205">
        <w:trPr>
          <w:trHeight w:val="60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статус работника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сбора информации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статус работника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сбора информации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статус работника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сбора информации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статус работника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сбора информации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статус работника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сбора информации</w:t>
            </w:r>
          </w:p>
        </w:tc>
      </w:tr>
      <w:tr w:rsidR="007A1205" w:rsidRPr="008C6E45" w:rsidTr="007A1205">
        <w:trPr>
          <w:trHeight w:val="316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6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8C6E45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1205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7A1205" w:rsidRPr="0072627E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62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График посещения оператором поставщика социальных услуг для проведения независимой оценки качества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7262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условий оказания услуг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3566"/>
        <w:gridCol w:w="3569"/>
        <w:gridCol w:w="3566"/>
        <w:gridCol w:w="3569"/>
      </w:tblGrid>
      <w:tr w:rsidR="007A1205" w:rsidRPr="0072627E" w:rsidTr="007A1205">
        <w:trPr>
          <w:trHeight w:val="6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hAnsi="Times New Roman"/>
                <w:sz w:val="18"/>
                <w:szCs w:val="18"/>
              </w:rPr>
              <w:t>Наименование поставщика социальных услуг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Местонахождение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="00186B80"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(фактический (е) адрес (а) объектов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планируемые к посещению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посещения (по каждому объекту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работника оператора, посещающего </w:t>
            </w:r>
            <w:r w:rsidR="00186B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контактные данные (телефон, электронная почта)</w:t>
            </w:r>
          </w:p>
        </w:tc>
      </w:tr>
      <w:tr w:rsidR="007A1205" w:rsidRPr="0072627E" w:rsidTr="007A1205">
        <w:trPr>
          <w:trHeight w:val="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2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72627E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72627E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5</w:t>
      </w:r>
    </w:p>
    <w:p w:rsidR="007A1205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1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Наличие (объем) информации </w:t>
      </w:r>
      <w:r w:rsidRPr="00DF46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поставщиках социальных услуг</w:t>
      </w:r>
      <w:r w:rsidRPr="00051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размещенной на информационных стендах 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7A1205" w:rsidRPr="0012408A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* - Здесь и далее в таблицах с информацией о наличии информационных/ материальных объектов применяется бинарная система оценивания, при которой отсутствие оцениваемого объекта или его частичная представленность приравнивается к оценке в 0 баллов, наличие  в полном объеме –  в 1 балл</w:t>
      </w:r>
    </w:p>
    <w:p w:rsidR="007A1205" w:rsidRPr="0012408A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08A">
        <w:rPr>
          <w:rFonts w:ascii="Times New Roman" w:hAnsi="Times New Roman"/>
          <w:sz w:val="24"/>
          <w:szCs w:val="24"/>
          <w:lang w:eastAsia="ru-RU"/>
        </w:rPr>
        <w:t>** - Оказываемые социальные услуги не входят в перечень видов деятельности для обязательного лицензирования в соответствии с Федеральным законом «О лицензировании отдельных видов деятельности» от 04.05.2011 № 99-ФЗ</w:t>
      </w:r>
    </w:p>
    <w:p w:rsidR="007A1205" w:rsidRPr="0012408A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471"/>
        <w:gridCol w:w="567"/>
        <w:gridCol w:w="434"/>
        <w:gridCol w:w="435"/>
        <w:gridCol w:w="435"/>
        <w:gridCol w:w="568"/>
        <w:gridCol w:w="790"/>
        <w:gridCol w:w="790"/>
        <w:gridCol w:w="568"/>
        <w:gridCol w:w="568"/>
        <w:gridCol w:w="1014"/>
        <w:gridCol w:w="568"/>
        <w:gridCol w:w="790"/>
        <w:gridCol w:w="568"/>
        <w:gridCol w:w="790"/>
        <w:gridCol w:w="790"/>
        <w:gridCol w:w="790"/>
        <w:gridCol w:w="583"/>
        <w:gridCol w:w="733"/>
      </w:tblGrid>
      <w:tr w:rsidR="007A1205" w:rsidRPr="0012408A" w:rsidTr="007A1205">
        <w:trPr>
          <w:trHeight w:val="570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Pr="009C140C" w:rsidRDefault="009C140C" w:rsidP="009C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Рабочая карта № 1</w:t>
            </w:r>
          </w:p>
          <w:p w:rsidR="009C140C" w:rsidRDefault="009C140C" w:rsidP="009C14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Показатели, характеризующие открытость и доступность информации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поставщике</w:t>
            </w:r>
          </w:p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Установленный НПА объем информации (количество материалов/ единиц информации) на общедоступных информационных ресурсах - информационных стендах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7A1205" w:rsidRPr="0012408A" w:rsidTr="007A1205">
        <w:trPr>
          <w:trHeight w:val="2316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 дате государственной регистрации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Об учредителе (-</w:t>
            </w:r>
            <w:proofErr w:type="spellStart"/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 О месте нахождения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О режиме, графике работы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О контактных телефонах и об адресах электронной почты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 О руководителе, его заместителях, руководителях филиалов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 О материально-техническом обеспечении предоставления социальных услуг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 О форме социального обслуживания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  О видах социальных услуг, предоставляемых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поставщиком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  О порядке и условиях предоставления социальных услуг по видам услуг и формам социального обслуживания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12.  О численности получателей социальных услуг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13.  О количестве свободных мест для приема получателей социальных услуг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  Об объеме предоставляемых социальных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  О наличии лицензий на осуществление деятельности, подлежащей лицензированию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  О правилах внутреннего распорядка для получателей социальных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  О наличии предписаний органов, осуществляющих государственный контроль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  Информация о проведении независимой оценки качества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205" w:rsidRPr="0012408A" w:rsidTr="007A1205">
        <w:trPr>
          <w:trHeight w:val="38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A1205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B7C" w:rsidRDefault="00743B7C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6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46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Наличие (объем) информации 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поставщиках социальных услуг</w:t>
      </w:r>
      <w:r w:rsidRPr="00DF4623">
        <w:rPr>
          <w:rFonts w:ascii="Times New Roman" w:hAnsi="Times New Roman" w:cs="Times New Roman"/>
          <w:b/>
          <w:color w:val="auto"/>
          <w:sz w:val="24"/>
          <w:szCs w:val="24"/>
        </w:rPr>
        <w:t>, размещенной на их официальных сайтах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589"/>
        <w:gridCol w:w="2044"/>
        <w:gridCol w:w="456"/>
        <w:gridCol w:w="456"/>
        <w:gridCol w:w="414"/>
        <w:gridCol w:w="414"/>
        <w:gridCol w:w="455"/>
        <w:gridCol w:w="455"/>
        <w:gridCol w:w="455"/>
        <w:gridCol w:w="455"/>
        <w:gridCol w:w="455"/>
        <w:gridCol w:w="455"/>
        <w:gridCol w:w="455"/>
        <w:gridCol w:w="455"/>
        <w:gridCol w:w="618"/>
        <w:gridCol w:w="455"/>
        <w:gridCol w:w="464"/>
        <w:gridCol w:w="458"/>
        <w:gridCol w:w="618"/>
        <w:gridCol w:w="618"/>
        <w:gridCol w:w="470"/>
        <w:gridCol w:w="633"/>
      </w:tblGrid>
      <w:tr w:rsidR="007A1205" w:rsidRPr="0012408A" w:rsidTr="007A1205">
        <w:trPr>
          <w:trHeight w:val="240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376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Pr="009C140C" w:rsidRDefault="009C140C" w:rsidP="009C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Рабочая карта № 1</w:t>
            </w:r>
          </w:p>
          <w:p w:rsidR="009C140C" w:rsidRDefault="009C140C" w:rsidP="009C14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Показатели, характеризующие открытость и доступность информации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поставщике</w:t>
            </w:r>
          </w:p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Установленный НПА объем информации (количество материалов/ единиц информации) на общедоступных информационных ресурсах - официальных сайтах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7A1205" w:rsidRPr="0012408A" w:rsidTr="007A1205">
        <w:trPr>
          <w:trHeight w:val="2457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 дате государственной регистрации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 Об учредителе (учредителях)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О месте нахождения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 О режиме, графике работы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О контактных телефонах и об адресах электронной почты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6. О руководителе, его заместителях, руководителях филиалов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7. О структуре и органах управления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 О материально-техническом обеспечении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 О форме социального обслуживания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10. О видах социальных услуг, предоставляемых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 О порядке и условиях предоставления социальных услуг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  О численности получателей социальных услуг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  О количестве свободных мест для приема получателей социальных услуг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  Об объеме предоставляемых социальных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  О наличии лицензий на осуществление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  О финансово-хозяйственной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  О правилах внутреннего распорядка для получателей социальных услуг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  О наличии предписаний органов, осуществляющих государственный контроль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  Информация о проведении независимой оценки качества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205" w:rsidRPr="0012408A" w:rsidTr="007A1205">
        <w:trPr>
          <w:trHeight w:val="46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7</w:t>
      </w:r>
    </w:p>
    <w:p w:rsid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2A49">
        <w:rPr>
          <w:rFonts w:ascii="Times New Roman" w:hAnsi="Times New Roman" w:cs="Times New Roman"/>
          <w:b/>
          <w:color w:val="auto"/>
          <w:sz w:val="24"/>
          <w:szCs w:val="24"/>
        </w:rPr>
        <w:t>Наличие на официальном сайте поставщика функционирующих дистанционных способов взаимодействия с получателями услуг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A1205" w:rsidRPr="00F11FB7" w:rsidRDefault="00F11FB7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773"/>
        <w:gridCol w:w="4714"/>
        <w:gridCol w:w="1415"/>
        <w:gridCol w:w="1415"/>
        <w:gridCol w:w="1415"/>
        <w:gridCol w:w="1415"/>
        <w:gridCol w:w="1415"/>
        <w:gridCol w:w="2120"/>
      </w:tblGrid>
      <w:tr w:rsidR="007A1205" w:rsidRPr="0012408A" w:rsidTr="007A1205">
        <w:trPr>
          <w:trHeight w:val="255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Pr="009C140C" w:rsidRDefault="009C140C" w:rsidP="009C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Рабочая карта № 1</w:t>
            </w:r>
          </w:p>
          <w:p w:rsidR="009C140C" w:rsidRDefault="009C140C" w:rsidP="009C14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14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Показатели, характеризующие открытость и доступность информации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поставщике</w:t>
            </w:r>
          </w:p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функционирующие дистанционные способы взаимодействия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1.2. Количество функционирующих дистанционных способов взаимодействия</w:t>
            </w:r>
          </w:p>
        </w:tc>
      </w:tr>
      <w:tr w:rsidR="007A1205" w:rsidRPr="0012408A" w:rsidTr="007A1205">
        <w:trPr>
          <w:trHeight w:val="2171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сервис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 «Часто задаваемые вопросы»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Техническая возможность выражения мнения о качестве условий оказания услуг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205" w:rsidRPr="0012408A" w:rsidTr="007A1205">
        <w:trPr>
          <w:trHeight w:val="3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8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78F2">
        <w:rPr>
          <w:rFonts w:ascii="Times New Roman" w:hAnsi="Times New Roman" w:cs="Times New Roman"/>
          <w:b/>
          <w:color w:val="auto"/>
          <w:sz w:val="24"/>
          <w:szCs w:val="24"/>
        </w:rPr>
        <w:t>Наличие комфортных условий для предоставления услуг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5"/>
        <w:gridCol w:w="2879"/>
        <w:gridCol w:w="1405"/>
        <w:gridCol w:w="1405"/>
        <w:gridCol w:w="1405"/>
        <w:gridCol w:w="1405"/>
        <w:gridCol w:w="1405"/>
        <w:gridCol w:w="1405"/>
        <w:gridCol w:w="1405"/>
        <w:gridCol w:w="1307"/>
      </w:tblGrid>
      <w:tr w:rsidR="007A1205" w:rsidRPr="00A4059D" w:rsidTr="007A1205">
        <w:trPr>
          <w:trHeight w:val="255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hAnsi="Times New Roman"/>
                <w:sz w:val="18"/>
                <w:szCs w:val="18"/>
              </w:rPr>
              <w:t>Наименование поставщика социальных услуг</w:t>
            </w:r>
          </w:p>
        </w:tc>
        <w:tc>
          <w:tcPr>
            <w:tcW w:w="33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Default="009C140C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Комфортные условия для предоставления услуг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2.1. Количество комфортных условий для предоставления услуг</w:t>
            </w:r>
          </w:p>
        </w:tc>
      </w:tr>
      <w:tr w:rsidR="007A1205" w:rsidRPr="00A4059D" w:rsidTr="007A1205">
        <w:trPr>
          <w:cantSplit/>
          <w:trHeight w:val="1299"/>
          <w:tblHeader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комфортной зоны отдыха/ ожидания оборудованной соответствующей мебелью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и понятность навигации внутри </w:t>
            </w:r>
            <w:r w:rsidR="00671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помещений поставщика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и доступность питьевой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Санитарное состояние помещений </w:t>
            </w:r>
            <w:r w:rsidR="00671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записи на получение услуги (по телефону, на сайте </w:t>
            </w:r>
            <w:r w:rsidR="00671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поставщика</w:t>
            </w: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пр.)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1205" w:rsidRPr="00A4059D" w:rsidTr="007A1205">
        <w:trPr>
          <w:cantSplit/>
          <w:trHeight w:val="34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A4059D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16C2" w:rsidRDefault="006716C2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6C2" w:rsidRDefault="006716C2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6C2" w:rsidRDefault="006716C2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6C2" w:rsidRDefault="006716C2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lastRenderedPageBreak/>
        <w:t>Таблица 9</w:t>
      </w:r>
    </w:p>
    <w:p w:rsidR="007A1205" w:rsidRPr="00F11FB7" w:rsidRDefault="007A1205" w:rsidP="007A1205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78F2">
        <w:rPr>
          <w:rFonts w:ascii="Times New Roman" w:hAnsi="Times New Roman" w:cs="Times New Roman"/>
          <w:b/>
          <w:color w:val="auto"/>
          <w:sz w:val="24"/>
          <w:szCs w:val="24"/>
        </w:rPr>
        <w:t>Условия доступности услуг для инвалидов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B78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(оборудование помещений </w:t>
      </w:r>
      <w:r w:rsidR="006716C2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B78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прилегающей территории)</w:t>
      </w:r>
      <w:r w:rsidR="00F11FB7"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2760"/>
        <w:gridCol w:w="1907"/>
        <w:gridCol w:w="1910"/>
        <w:gridCol w:w="1910"/>
        <w:gridCol w:w="1910"/>
        <w:gridCol w:w="1910"/>
        <w:gridCol w:w="1733"/>
      </w:tblGrid>
      <w:tr w:rsidR="007A1205" w:rsidRPr="0012408A" w:rsidTr="007A1205">
        <w:trPr>
          <w:trHeight w:val="417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Default="009C140C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7A1205" w:rsidRPr="0012408A" w:rsidRDefault="007A1205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Оборудование помещений и прилегающей территории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3.1. Количество условий доступности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 поставщика</w:t>
            </w: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инвалидов</w:t>
            </w:r>
          </w:p>
        </w:tc>
      </w:tr>
      <w:tr w:rsidR="007A1205" w:rsidRPr="0012408A" w:rsidTr="007A1205">
        <w:trPr>
          <w:trHeight w:val="127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Оборудование входных групп пандусами (подъемными платформами)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сменных кресел-колясок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205" w:rsidRPr="0012408A" w:rsidTr="007A1205">
        <w:trPr>
          <w:trHeight w:val="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63A8" w:rsidRDefault="00D463A8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3A8" w:rsidRDefault="00D463A8" w:rsidP="00671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10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t>Условия доступности услуг для инвалидов</w:t>
      </w:r>
    </w:p>
    <w:p w:rsidR="00D463A8" w:rsidRPr="00F11FB7" w:rsidRDefault="00D463A8" w:rsidP="00D463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408A">
        <w:rPr>
          <w:rFonts w:ascii="Times New Roman" w:hAnsi="Times New Roman"/>
          <w:b/>
          <w:sz w:val="24"/>
          <w:szCs w:val="24"/>
          <w:lang w:eastAsia="ru-RU"/>
        </w:rPr>
        <w:t>(обеспечение условий доступности, позволяющих инвалидам получать услуги наравне с другими)</w:t>
      </w:r>
      <w:r w:rsidR="00F11FB7" w:rsidRPr="00F11F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1FB7" w:rsidRPr="00F11FB7">
        <w:rPr>
          <w:rFonts w:ascii="Times New Roman" w:hAnsi="Times New Roman"/>
          <w:i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/>
          <w:i/>
          <w:sz w:val="24"/>
          <w:szCs w:val="24"/>
          <w:lang w:val="en-US"/>
        </w:rPr>
        <w:t>Word</w:t>
      </w:r>
      <w:r w:rsidR="00F11FB7" w:rsidRPr="00F11FB7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2894"/>
        <w:gridCol w:w="1201"/>
        <w:gridCol w:w="1267"/>
        <w:gridCol w:w="2074"/>
        <w:gridCol w:w="1300"/>
        <w:gridCol w:w="1632"/>
        <w:gridCol w:w="1298"/>
        <w:gridCol w:w="1345"/>
        <w:gridCol w:w="1343"/>
      </w:tblGrid>
      <w:tr w:rsidR="00D463A8" w:rsidRPr="0012408A" w:rsidTr="009C140C">
        <w:trPr>
          <w:trHeight w:val="434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2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0C" w:rsidRDefault="009C140C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  <w:p w:rsidR="00D463A8" w:rsidRPr="0012408A" w:rsidRDefault="00D463A8" w:rsidP="0018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3A8" w:rsidRPr="00A4059D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463A8" w:rsidRPr="0012408A" w:rsidTr="009C140C">
        <w:trPr>
          <w:trHeight w:val="1972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2" w:rsidRDefault="00D463A8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альтернативной версии официального сайта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</w:p>
          <w:p w:rsidR="00D463A8" w:rsidRPr="0012408A" w:rsidRDefault="00D463A8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инвалидов по зрению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671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Помощь работников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прошедших необходимое обучение/ инструктирование по сопровождению инвалидов в помещениях </w:t>
            </w:r>
            <w:r w:rsidR="006716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поставщика</w:t>
            </w: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прилегающей территории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A8" w:rsidRPr="0012408A" w:rsidRDefault="00D463A8" w:rsidP="009C14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63A8" w:rsidRPr="0012408A" w:rsidTr="009C140C">
        <w:trPr>
          <w:trHeight w:val="356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3A8" w:rsidRPr="0012408A" w:rsidRDefault="00D463A8" w:rsidP="009C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63A8" w:rsidRPr="0012408A" w:rsidRDefault="00D463A8" w:rsidP="00D4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A8" w:rsidRDefault="00D463A8" w:rsidP="00D463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1</w:t>
      </w:r>
    </w:p>
    <w:p w:rsidR="00D463A8" w:rsidRDefault="00D463A8" w:rsidP="00D463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140C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Замечания 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t>по критерию «Открытость и доступность информации об организации»</w:t>
      </w: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989"/>
        <w:gridCol w:w="2844"/>
        <w:gridCol w:w="2844"/>
        <w:gridCol w:w="2845"/>
        <w:gridCol w:w="2845"/>
      </w:tblGrid>
      <w:tr w:rsidR="00D463A8" w:rsidRPr="0012408A" w:rsidTr="009C140C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186B80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 по соответствию информации о деятельности организации, размещенной на информационных стендах содержанию и порядку (форме) размещения, установленным нормативными правовыми актами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 по соответствию информации о деятельности организации, размещенной на официальном сайте организации, установленным нормативными правовыми актами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Замечания по наличию на официальном сайте организации информации </w:t>
            </w:r>
            <w:r w:rsidRPr="009C140C">
              <w:rPr>
                <w:rFonts w:ascii="Times New Roman" w:hAnsi="Times New Roman"/>
                <w:sz w:val="15"/>
                <w:szCs w:val="15"/>
              </w:rPr>
              <w:t>о дистанционных способах обратной</w:t>
            </w:r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связи и взаимодействия с получателями услуг и их функционирование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услуг, по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D463A8" w:rsidRPr="0012408A" w:rsidTr="009C140C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D463A8" w:rsidRPr="0012408A" w:rsidRDefault="00D463A8" w:rsidP="00D4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t>Замечания по критерию «Комфортность условий предоставления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980"/>
        <w:gridCol w:w="3796"/>
        <w:gridCol w:w="3797"/>
        <w:gridCol w:w="3794"/>
      </w:tblGrid>
      <w:tr w:rsidR="00D463A8" w:rsidRPr="0012408A" w:rsidTr="009C140C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186B80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 по обеспечению в организации (учреждении) комфортных условий для предоставления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своевременности их предоставления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комфортностью их предоставления</w:t>
            </w:r>
          </w:p>
        </w:tc>
      </w:tr>
      <w:tr w:rsidR="00D463A8" w:rsidRPr="0012408A" w:rsidTr="009C140C">
        <w:trPr>
          <w:trHeight w:val="108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t>Замечания по критерию «Доступность услуг для инвалидов»</w:t>
      </w: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980"/>
        <w:gridCol w:w="3796"/>
        <w:gridCol w:w="3797"/>
        <w:gridCol w:w="3794"/>
      </w:tblGrid>
      <w:tr w:rsidR="00D463A8" w:rsidRPr="0012408A" w:rsidTr="009C140C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186B80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 по обеспечению условий доступности для инвалидов в организации в оборудовании помещений организации и прилегающей территории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 по обеспечению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доступностью этих услуг</w:t>
            </w:r>
          </w:p>
        </w:tc>
      </w:tr>
      <w:tr w:rsidR="00D463A8" w:rsidRPr="0012408A" w:rsidTr="009C140C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D463A8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14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t>Замечания по критерию «Доброжелательность, вежливость работников организаций»</w:t>
      </w:r>
    </w:p>
    <w:p w:rsidR="00D463A8" w:rsidRPr="0012408A" w:rsidRDefault="00D463A8" w:rsidP="00D463A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980"/>
        <w:gridCol w:w="3796"/>
        <w:gridCol w:w="3797"/>
        <w:gridCol w:w="3794"/>
      </w:tblGrid>
      <w:tr w:rsidR="00D463A8" w:rsidRPr="0012408A" w:rsidTr="009C140C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186B80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первичном контакте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обращении в организацию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дистанционных способах взаимодействия</w:t>
            </w:r>
          </w:p>
        </w:tc>
      </w:tr>
      <w:tr w:rsidR="00D463A8" w:rsidRPr="0012408A" w:rsidTr="009C140C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EA34F9" w:rsidRDefault="00EA34F9" w:rsidP="00EA3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15</w:t>
      </w:r>
    </w:p>
    <w:p w:rsidR="00D463A8" w:rsidRPr="005F15C7" w:rsidRDefault="00D463A8" w:rsidP="00D463A8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5C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Замечания по критерию «Удовлетворенность условиями оказания услуг»</w:t>
      </w:r>
    </w:p>
    <w:p w:rsidR="00D463A8" w:rsidRPr="0012408A" w:rsidRDefault="00D463A8" w:rsidP="00D463A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980"/>
        <w:gridCol w:w="3796"/>
        <w:gridCol w:w="3797"/>
        <w:gridCol w:w="3794"/>
      </w:tblGrid>
      <w:tr w:rsidR="00D463A8" w:rsidRPr="0012408A" w:rsidTr="009C140C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186B80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готовности рекомендовать организацию родственникам и знакомым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Замечания, выявленные в ходе опроса получателей услуг по удовлетворенности </w:t>
            </w:r>
            <w:r w:rsidRPr="001240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организационными условиями предоставления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3A8" w:rsidRPr="0012408A" w:rsidRDefault="00D463A8" w:rsidP="009C140C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Замечания, выявленные в ходе опроса получателей услуг по удовлетворенности в целом условиями оказания услуг в организации</w:t>
            </w:r>
          </w:p>
        </w:tc>
      </w:tr>
      <w:tr w:rsidR="00D463A8" w:rsidRPr="0012408A" w:rsidTr="009C140C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63A8" w:rsidRPr="0012408A" w:rsidRDefault="00D463A8" w:rsidP="009C140C">
            <w:pPr>
              <w:spacing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7A1205" w:rsidRDefault="007A1205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A8" w:rsidRPr="0012408A" w:rsidRDefault="00D463A8" w:rsidP="00D46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16</w:t>
      </w:r>
    </w:p>
    <w:p w:rsidR="00D463A8" w:rsidRDefault="00D463A8" w:rsidP="00D463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63A8" w:rsidRPr="00F11FB7" w:rsidRDefault="00D463A8" w:rsidP="00643364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3364">
        <w:rPr>
          <w:rFonts w:ascii="Times New Roman" w:hAnsi="Times New Roman" w:cs="Times New Roman"/>
          <w:b/>
          <w:color w:val="auto"/>
          <w:sz w:val="24"/>
          <w:szCs w:val="24"/>
        </w:rPr>
        <w:t>Критерий «Открытость и доступность информации об организации»</w:t>
      </w:r>
      <w:r w:rsid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Excel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, форма таблицы предоставляется заказчиком)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3547"/>
        <w:gridCol w:w="853"/>
        <w:gridCol w:w="673"/>
        <w:gridCol w:w="853"/>
        <w:gridCol w:w="673"/>
        <w:gridCol w:w="537"/>
        <w:gridCol w:w="809"/>
        <w:gridCol w:w="817"/>
        <w:gridCol w:w="538"/>
        <w:gridCol w:w="810"/>
        <w:gridCol w:w="1040"/>
        <w:gridCol w:w="554"/>
        <w:gridCol w:w="554"/>
        <w:gridCol w:w="639"/>
        <w:gridCol w:w="710"/>
        <w:gridCol w:w="760"/>
      </w:tblGrid>
      <w:tr w:rsidR="00D463A8" w:rsidRPr="0012408A" w:rsidTr="009C140C">
        <w:trPr>
          <w:trHeight w:val="324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186B80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1.1 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1.2 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1.3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по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крите-рию</w:t>
            </w:r>
            <w:proofErr w:type="spellEnd"/>
            <w:proofErr w:type="gramEnd"/>
          </w:p>
        </w:tc>
      </w:tr>
      <w:tr w:rsidR="00D463A8" w:rsidRPr="0012408A" w:rsidTr="009C140C">
        <w:trPr>
          <w:trHeight w:val="696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1.1.1.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1.1.2.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1.1 с учетом значимости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1.2.1.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1.2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1.2 с учетом значимости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Число опрошенных получателей услуг</w:t>
            </w:r>
          </w:p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1.3.1.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1.3.2. 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1.3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1.3 с учетом значимости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D463A8" w:rsidRPr="0012408A" w:rsidTr="009C140C">
        <w:trPr>
          <w:trHeight w:val="80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Норматив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Факт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Норматив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Факт</w:t>
            </w: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D463A8" w:rsidRPr="0012408A" w:rsidTr="009C140C">
        <w:trPr>
          <w:trHeight w:val="60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ед.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от 0 до 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ед.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</w:t>
            </w: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ед.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от 0 до 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</w:t>
            </w: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 и более способов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</w:tr>
      <w:tr w:rsidR="00D463A8" w:rsidRPr="0012408A" w:rsidTr="009C140C">
        <w:trPr>
          <w:trHeight w:val="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D463A8" w:rsidRPr="0012408A" w:rsidTr="009C140C">
        <w:trPr>
          <w:trHeight w:val="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8" w:rsidRPr="0012408A" w:rsidRDefault="00D463A8" w:rsidP="009C140C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D463A8" w:rsidRPr="0012408A" w:rsidRDefault="00D463A8" w:rsidP="00D4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A8" w:rsidRDefault="00D463A8" w:rsidP="007A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</w:t>
      </w:r>
      <w:r w:rsidR="00643364">
        <w:rPr>
          <w:rFonts w:ascii="Times New Roman" w:hAnsi="Times New Roman"/>
          <w:sz w:val="24"/>
          <w:szCs w:val="24"/>
        </w:rPr>
        <w:t>7</w:t>
      </w:r>
    </w:p>
    <w:p w:rsidR="00F11FB7" w:rsidRPr="00F11FB7" w:rsidRDefault="007A1205" w:rsidP="00F11FB7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3364">
        <w:rPr>
          <w:rFonts w:ascii="Times New Roman" w:hAnsi="Times New Roman" w:cs="Times New Roman"/>
          <w:b/>
          <w:color w:val="auto"/>
          <w:sz w:val="24"/>
          <w:szCs w:val="24"/>
        </w:rPr>
        <w:t>Критерий «Комфортность условий предоставления услуг»</w:t>
      </w:r>
      <w:r w:rsid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Excel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, форма таблицы предоставляется заказчиком)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5065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81"/>
        <w:gridCol w:w="801"/>
      </w:tblGrid>
      <w:tr w:rsidR="007A1205" w:rsidRPr="0012408A" w:rsidTr="00F11FB7">
        <w:trPr>
          <w:trHeight w:val="279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186B80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2.1 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2.2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2.3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по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крите-рию</w:t>
            </w:r>
            <w:proofErr w:type="spellEnd"/>
            <w:proofErr w:type="gramEnd"/>
          </w:p>
        </w:tc>
      </w:tr>
      <w:tr w:rsidR="007A1205" w:rsidRPr="0012408A" w:rsidTr="00F11FB7">
        <w:trPr>
          <w:trHeight w:val="1404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2.1.1.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2.1 с учетом значимости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2.2.1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2.2 с учетом значимости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1.3.1.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2.3 с учетом значимости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A1205" w:rsidRPr="0012408A" w:rsidTr="00F11FB7">
        <w:trPr>
          <w:trHeight w:val="47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5 и более условий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</w:tr>
      <w:tr w:rsidR="007A1205" w:rsidRPr="0012408A" w:rsidTr="00F11FB7">
        <w:trPr>
          <w:trHeight w:val="225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7A1205" w:rsidRPr="0012408A" w:rsidRDefault="007A1205" w:rsidP="00EA3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18</w:t>
      </w:r>
    </w:p>
    <w:p w:rsidR="00F11FB7" w:rsidRPr="00F11FB7" w:rsidRDefault="007A1205" w:rsidP="00F11FB7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336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Критерий «Доступность услуг для инвалидов»</w:t>
      </w:r>
      <w:r w:rsid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Excel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, форма таблицы предоставляется заказчиком)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4184"/>
        <w:gridCol w:w="937"/>
        <w:gridCol w:w="940"/>
        <w:gridCol w:w="940"/>
        <w:gridCol w:w="878"/>
        <w:gridCol w:w="878"/>
        <w:gridCol w:w="878"/>
        <w:gridCol w:w="1319"/>
        <w:gridCol w:w="1344"/>
        <w:gridCol w:w="553"/>
        <w:gridCol w:w="577"/>
        <w:gridCol w:w="937"/>
      </w:tblGrid>
      <w:tr w:rsidR="007A1205" w:rsidRPr="0012408A" w:rsidTr="00F11FB7">
        <w:trPr>
          <w:trHeight w:val="284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186B80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3.1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3.2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П 3.3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критерию</w:t>
            </w:r>
          </w:p>
        </w:tc>
      </w:tr>
      <w:tr w:rsidR="007A1205" w:rsidRPr="0012408A" w:rsidTr="00F11FB7">
        <w:trPr>
          <w:trHeight w:val="1113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П 3.1.1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3.1 с учетом значимости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3.2.1.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3.2 с учетом значимости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Число получателей услуг-инвалидов, опрошенных по данному вопросу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Число получателей услуг-инвалидов, удовлетворенных доступностью услуг для инвалидов (среднее арифметическое) *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3.3 с учетом значимости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A1205" w:rsidRPr="0012408A" w:rsidTr="00F11FB7">
        <w:trPr>
          <w:trHeight w:val="492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5 и более условий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5 и более условий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</w:tr>
      <w:tr w:rsidR="007A1205" w:rsidRPr="0012408A" w:rsidTr="00F11FB7">
        <w:trPr>
          <w:trHeight w:val="28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CA8" w:rsidRDefault="00B95CA8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 xml:space="preserve">Таблица </w:t>
      </w:r>
      <w:r w:rsidR="00B95CA8">
        <w:rPr>
          <w:rFonts w:ascii="Times New Roman" w:hAnsi="Times New Roman"/>
          <w:sz w:val="24"/>
          <w:szCs w:val="24"/>
        </w:rPr>
        <w:t>19</w:t>
      </w:r>
    </w:p>
    <w:p w:rsidR="007A1205" w:rsidRPr="0012408A" w:rsidRDefault="007A1205" w:rsidP="00F11FB7">
      <w:pPr>
        <w:pStyle w:val="2"/>
        <w:spacing w:line="240" w:lineRule="auto"/>
        <w:jc w:val="center"/>
        <w:rPr>
          <w:rFonts w:ascii="Times New Roman" w:eastAsia="Arial Unicode MS" w:hAnsi="Times New Roman"/>
          <w:b/>
        </w:rPr>
      </w:pPr>
      <w:r w:rsidRPr="00B95CA8">
        <w:rPr>
          <w:rFonts w:ascii="Times New Roman" w:hAnsi="Times New Roman" w:cs="Times New Roman"/>
          <w:b/>
          <w:color w:val="auto"/>
          <w:sz w:val="24"/>
          <w:szCs w:val="24"/>
        </w:rPr>
        <w:t>Критерий «Доброжелательность, вежливость работников организаций»</w:t>
      </w:r>
      <w:r w:rsid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Excel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, форма таблицы предоставляется заказчиком)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5904"/>
        <w:gridCol w:w="735"/>
        <w:gridCol w:w="564"/>
        <w:gridCol w:w="561"/>
        <w:gridCol w:w="564"/>
        <w:gridCol w:w="845"/>
        <w:gridCol w:w="561"/>
        <w:gridCol w:w="564"/>
        <w:gridCol w:w="567"/>
        <w:gridCol w:w="939"/>
        <w:gridCol w:w="554"/>
        <w:gridCol w:w="506"/>
        <w:gridCol w:w="506"/>
        <w:gridCol w:w="982"/>
      </w:tblGrid>
      <w:tr w:rsidR="007A1205" w:rsidRPr="0012408A" w:rsidTr="007A1205">
        <w:trPr>
          <w:trHeight w:val="391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186B80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4.1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4.2 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4.3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критерию</w:t>
            </w:r>
          </w:p>
        </w:tc>
      </w:tr>
      <w:tr w:rsidR="007A1205" w:rsidRPr="0012408A" w:rsidTr="007A1205">
        <w:trPr>
          <w:trHeight w:val="123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П 4.1.1.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4.1 с учетом значимости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4.2.1.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4.2 с учетом значимости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4.3.1.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4.3 с учетом значимости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A1205" w:rsidRPr="0012408A" w:rsidTr="007A1205">
        <w:trPr>
          <w:trHeight w:val="396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</w:tr>
      <w:tr w:rsidR="007A1205" w:rsidRPr="0012408A" w:rsidTr="007A1205">
        <w:trPr>
          <w:trHeight w:val="3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7A1205" w:rsidRPr="0012408A" w:rsidRDefault="007A1205" w:rsidP="007A1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Default="007A1205" w:rsidP="007A1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CA8" w:rsidRPr="0012408A" w:rsidRDefault="00B95CA8" w:rsidP="007A1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CA8" w:rsidRDefault="00B95CA8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 xml:space="preserve">Таблица </w:t>
      </w:r>
      <w:r w:rsidR="00B95CA8">
        <w:rPr>
          <w:rFonts w:ascii="Times New Roman" w:hAnsi="Times New Roman"/>
          <w:sz w:val="24"/>
          <w:szCs w:val="24"/>
        </w:rPr>
        <w:t>20</w:t>
      </w:r>
    </w:p>
    <w:p w:rsidR="00F11FB7" w:rsidRPr="00F11FB7" w:rsidRDefault="007A1205" w:rsidP="00F11FB7">
      <w:pPr>
        <w:pStyle w:val="2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95CA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Критерий «Удовлетворенность условиями оказания услуг»</w:t>
      </w:r>
      <w:r w:rsid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Excel</w:t>
      </w:r>
      <w:r w:rsidR="00F11FB7" w:rsidRPr="00F11FB7">
        <w:rPr>
          <w:rFonts w:ascii="Times New Roman" w:hAnsi="Times New Roman" w:cs="Times New Roman"/>
          <w:i/>
          <w:color w:val="auto"/>
          <w:sz w:val="24"/>
          <w:szCs w:val="24"/>
        </w:rPr>
        <w:t>, форма таблицы предоставляется заказчиком)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5771"/>
        <w:gridCol w:w="849"/>
        <w:gridCol w:w="565"/>
        <w:gridCol w:w="565"/>
        <w:gridCol w:w="574"/>
        <w:gridCol w:w="852"/>
        <w:gridCol w:w="565"/>
        <w:gridCol w:w="568"/>
        <w:gridCol w:w="568"/>
        <w:gridCol w:w="849"/>
        <w:gridCol w:w="526"/>
        <w:gridCol w:w="577"/>
        <w:gridCol w:w="577"/>
        <w:gridCol w:w="949"/>
      </w:tblGrid>
      <w:tr w:rsidR="007A1205" w:rsidRPr="0012408A" w:rsidTr="007A1205">
        <w:trPr>
          <w:trHeight w:val="373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№ п/п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186B80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поставщика социальных услуг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5.1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5.2 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5.3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критерию</w:t>
            </w:r>
          </w:p>
        </w:tc>
      </w:tr>
      <w:tr w:rsidR="007A1205" w:rsidRPr="0012408A" w:rsidTr="007A1205">
        <w:trPr>
          <w:trHeight w:val="1555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П 5.1.1.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5.1 с учетом значимости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5.2.1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5.2 с учетом значимости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Число </w:t>
            </w:r>
            <w:proofErr w:type="spellStart"/>
            <w:proofErr w:type="gramStart"/>
            <w:r w:rsidRPr="0012408A">
              <w:rPr>
                <w:rFonts w:ascii="Times New Roman" w:hAnsi="Times New Roman"/>
                <w:sz w:val="15"/>
                <w:szCs w:val="15"/>
              </w:rPr>
              <w:t>опро-шенных</w:t>
            </w:r>
            <w:proofErr w:type="spellEnd"/>
            <w:proofErr w:type="gram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15"/>
                <w:szCs w:val="15"/>
              </w:rPr>
              <w:t>получа-телей</w:t>
            </w:r>
            <w:proofErr w:type="spellEnd"/>
            <w:r w:rsidRPr="0012408A">
              <w:rPr>
                <w:rFonts w:ascii="Times New Roman" w:hAnsi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 xml:space="preserve">П 5.3.1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Значение П 5.3 с учетом значимости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A1205" w:rsidRPr="0012408A" w:rsidTr="007A1205">
        <w:trPr>
          <w:trHeight w:val="402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2408A">
              <w:rPr>
                <w:rFonts w:ascii="Times New Roman" w:hAnsi="Times New Roman"/>
                <w:b/>
                <w:bCs/>
                <w:sz w:val="15"/>
                <w:szCs w:val="15"/>
              </w:rPr>
              <w:t>100</w:t>
            </w:r>
          </w:p>
        </w:tc>
      </w:tr>
      <w:tr w:rsidR="007A1205" w:rsidRPr="0012408A" w:rsidTr="007A1205">
        <w:trPr>
          <w:trHeight w:val="27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2408A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5" w:rsidRPr="0012408A" w:rsidRDefault="007A1205" w:rsidP="007A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7A1205" w:rsidRPr="0012408A" w:rsidRDefault="007A1205" w:rsidP="007A1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205" w:rsidRPr="0012408A" w:rsidRDefault="007A1205" w:rsidP="007A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sz w:val="24"/>
          <w:szCs w:val="24"/>
        </w:rPr>
        <w:t>Таблица 2</w:t>
      </w:r>
      <w:r w:rsidR="00B95CA8">
        <w:rPr>
          <w:rFonts w:ascii="Times New Roman" w:hAnsi="Times New Roman"/>
          <w:sz w:val="24"/>
          <w:szCs w:val="24"/>
        </w:rPr>
        <w:t>1</w:t>
      </w:r>
    </w:p>
    <w:p w:rsidR="007A1205" w:rsidRPr="0012408A" w:rsidRDefault="00F11FB7" w:rsidP="00F11FB7">
      <w:pPr>
        <w:pStyle w:val="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организациями социального обслуживания, в баллах </w:t>
      </w:r>
      <w:r w:rsidRPr="00F11FB7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 формате </w:t>
      </w:r>
      <w:r w:rsidRPr="00F11FB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Word</w:t>
      </w:r>
      <w:r w:rsidRPr="00F11FB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3202"/>
        <w:gridCol w:w="5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67"/>
        <w:gridCol w:w="477"/>
        <w:gridCol w:w="515"/>
        <w:gridCol w:w="567"/>
        <w:gridCol w:w="566"/>
        <w:gridCol w:w="567"/>
        <w:gridCol w:w="567"/>
        <w:gridCol w:w="567"/>
        <w:gridCol w:w="667"/>
        <w:gridCol w:w="750"/>
      </w:tblGrid>
      <w:tr w:rsidR="00F11FB7" w:rsidRPr="00F65F90" w:rsidTr="0045631D">
        <w:trPr>
          <w:trHeight w:val="360"/>
          <w:tblHeader/>
          <w:jc w:val="center"/>
        </w:trPr>
        <w:tc>
          <w:tcPr>
            <w:tcW w:w="33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0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 w:rsidRPr="007C7F0D">
              <w:rPr>
                <w:rFonts w:ascii="Times New Roman" w:hAnsi="Times New Roman"/>
                <w:b/>
                <w:sz w:val="16"/>
                <w:szCs w:val="16"/>
              </w:rPr>
              <w:br/>
              <w:t>поставщика социальных услуг</w:t>
            </w:r>
          </w:p>
        </w:tc>
        <w:tc>
          <w:tcPr>
            <w:tcW w:w="2221" w:type="dxa"/>
            <w:gridSpan w:val="4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открытости и доступности информации об организации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комфортности предоставления услуг, в том числе время ожидания предоставления услуг</w:t>
            </w:r>
          </w:p>
        </w:tc>
        <w:tc>
          <w:tcPr>
            <w:tcW w:w="2315" w:type="dxa"/>
            <w:gridSpan w:val="4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доступности услуг для инвалидов</w:t>
            </w:r>
          </w:p>
        </w:tc>
        <w:tc>
          <w:tcPr>
            <w:tcW w:w="2125" w:type="dxa"/>
            <w:gridSpan w:val="4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доброжелательность, вежливость работников организаций</w:t>
            </w:r>
          </w:p>
        </w:tc>
        <w:tc>
          <w:tcPr>
            <w:tcW w:w="2368" w:type="dxa"/>
            <w:gridSpan w:val="4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750" w:type="dxa"/>
            <w:vMerge w:val="restart"/>
            <w:shd w:val="clear" w:color="auto" w:fill="FBE4D5" w:themeFill="accent2" w:themeFillTint="33"/>
            <w:noWrap/>
            <w:tcMar>
              <w:left w:w="57" w:type="dxa"/>
              <w:right w:w="57" w:type="dxa"/>
            </w:tcMar>
            <w:vAlign w:val="center"/>
          </w:tcPr>
          <w:p w:rsidR="00F11FB7" w:rsidRPr="00F65F90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F90">
              <w:rPr>
                <w:rFonts w:ascii="Times New Roman" w:hAnsi="Times New Roman"/>
                <w:b/>
                <w:sz w:val="16"/>
                <w:szCs w:val="16"/>
              </w:rPr>
              <w:t>Общий балл</w:t>
            </w:r>
          </w:p>
        </w:tc>
      </w:tr>
      <w:tr w:rsidR="00F11FB7" w:rsidRPr="00F65F90" w:rsidTr="0045631D">
        <w:trPr>
          <w:trHeight w:val="675"/>
          <w:tblHeader/>
          <w:jc w:val="center"/>
        </w:trPr>
        <w:tc>
          <w:tcPr>
            <w:tcW w:w="3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1.1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1.2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1.3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2.1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2.2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2.3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3.1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3.2</w:t>
            </w:r>
          </w:p>
        </w:tc>
        <w:tc>
          <w:tcPr>
            <w:tcW w:w="6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3.3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4.1</w:t>
            </w:r>
          </w:p>
        </w:tc>
        <w:tc>
          <w:tcPr>
            <w:tcW w:w="51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4.2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4.3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5.1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5.2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П 5.3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F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tcMar>
              <w:left w:w="57" w:type="dxa"/>
              <w:right w:w="57" w:type="dxa"/>
            </w:tcMar>
            <w:vAlign w:val="center"/>
          </w:tcPr>
          <w:p w:rsidR="00F11FB7" w:rsidRPr="00F65F90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11FB7" w:rsidRPr="00F65F90" w:rsidTr="00F11FB7">
        <w:trPr>
          <w:trHeight w:val="480"/>
          <w:jc w:val="center"/>
        </w:trPr>
        <w:tc>
          <w:tcPr>
            <w:tcW w:w="3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1FB7" w:rsidRPr="007C7F0D" w:rsidRDefault="00F11FB7" w:rsidP="00F11F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F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11FB7" w:rsidRPr="007C7F0D" w:rsidRDefault="00F11FB7" w:rsidP="004563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noWrap/>
            <w:tcMar>
              <w:left w:w="57" w:type="dxa"/>
              <w:right w:w="57" w:type="dxa"/>
            </w:tcMar>
            <w:vAlign w:val="center"/>
          </w:tcPr>
          <w:p w:rsidR="00F11FB7" w:rsidRPr="00F65F90" w:rsidRDefault="00F11FB7" w:rsidP="004563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A1205" w:rsidRPr="0012408A" w:rsidRDefault="007A1205" w:rsidP="007A120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br w:type="page"/>
      </w:r>
    </w:p>
    <w:p w:rsidR="0045631D" w:rsidRPr="00EB5F9F" w:rsidRDefault="0045631D" w:rsidP="0045631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B5F9F">
        <w:rPr>
          <w:rFonts w:ascii="Times New Roman" w:hAnsi="Times New Roman"/>
          <w:i/>
          <w:sz w:val="24"/>
          <w:szCs w:val="24"/>
        </w:rPr>
        <w:lastRenderedPageBreak/>
        <w:t>СПРАВОЧНО:</w:t>
      </w:r>
    </w:p>
    <w:p w:rsidR="0045631D" w:rsidRPr="0012408A" w:rsidRDefault="0045631D" w:rsidP="004563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Сокращения наименований показателей оценки качества условий оказания услуг </w:t>
      </w:r>
      <w:r>
        <w:rPr>
          <w:rFonts w:ascii="Times New Roman" w:hAnsi="Times New Roman"/>
          <w:b/>
          <w:sz w:val="24"/>
          <w:szCs w:val="24"/>
        </w:rPr>
        <w:t>поставщиками социальных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"/>
        <w:gridCol w:w="3451"/>
        <w:gridCol w:w="10868"/>
      </w:tblGrid>
      <w:tr w:rsidR="0045631D" w:rsidRPr="003E09BB" w:rsidTr="007D1C6D">
        <w:trPr>
          <w:trHeight w:val="60"/>
          <w:tblHeader/>
        </w:trPr>
        <w:tc>
          <w:tcPr>
            <w:tcW w:w="158" w:type="pct"/>
            <w:vAlign w:val="center"/>
          </w:tcPr>
          <w:p w:rsidR="0045631D" w:rsidRPr="006540B0" w:rsidRDefault="0045631D" w:rsidP="007D1C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0B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67" w:type="pct"/>
            <w:vAlign w:val="center"/>
          </w:tcPr>
          <w:p w:rsidR="0045631D" w:rsidRPr="006540B0" w:rsidRDefault="0045631D" w:rsidP="007D1C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0B0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675" w:type="pct"/>
            <w:vAlign w:val="center"/>
          </w:tcPr>
          <w:p w:rsidR="0045631D" w:rsidRPr="006540B0" w:rsidRDefault="0045631D" w:rsidP="007D1C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0B0">
              <w:rPr>
                <w:rFonts w:ascii="Times New Roman" w:hAnsi="Times New Roman"/>
                <w:b/>
                <w:sz w:val="16"/>
                <w:szCs w:val="16"/>
              </w:rPr>
              <w:t>Сокращения наименований показателей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67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открытости и доступности информации об организации</w:t>
            </w: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 1.1.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П.1.2.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П.1.3.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167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комфортности предоставления услуг, в том числе время ожидания предоставления услуг</w:t>
            </w: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П.2.1.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Обеспечение в организации комфортных условий для предоставления услуг 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П.2.2.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Время ожидания предоставления услуги (среднее время ожидания и своевременность предоставления услуги)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П.2.3.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комфортностью предоставления услуг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167" w:type="pct"/>
            <w:vMerge w:val="restart"/>
          </w:tcPr>
          <w:p w:rsidR="0045631D" w:rsidRPr="003E09BB" w:rsidRDefault="0045631D" w:rsidP="0045631D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условия доступности услуг для инвалидов</w:t>
            </w: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  <w:lang w:val="x-none" w:eastAsia="x-none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П.3.1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>. –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П.3.2.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П.3.3.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доступностью услуг для инвалидов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1167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  <w:lang w:val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доброжелательность, вежливость работников организаций</w:t>
            </w: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П.4.1.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  <w:lang w:val="x-none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П.4.2.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  <w:lang w:val="x-none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П.4.3.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 xml:space="preserve"> –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67" w:type="pct"/>
            <w:vMerge w:val="restar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  <w:lang w:val="x-none" w:eastAsia="x-non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П.5.1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>. – 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П.5.2.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>  –Доля получателей услуг, удовлетворенных организационными условиями предоставления услуг (удовлетворенность графиком работы организации/ структурного подразделения/ отдельных специалистов, периодичностью прихода социального работника на дом и прочее)</w:t>
            </w:r>
          </w:p>
        </w:tc>
      </w:tr>
      <w:tr w:rsidR="0045631D" w:rsidRPr="003E09BB" w:rsidTr="0045631D">
        <w:trPr>
          <w:trHeight w:val="57"/>
        </w:trPr>
        <w:tc>
          <w:tcPr>
            <w:tcW w:w="158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45631D" w:rsidRPr="003E09BB" w:rsidRDefault="0045631D" w:rsidP="00456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9BB">
              <w:rPr>
                <w:rFonts w:ascii="Times New Roman" w:hAnsi="Times New Roman"/>
                <w:b/>
                <w:sz w:val="16"/>
                <w:szCs w:val="16"/>
              </w:rPr>
              <w:t>П.5.3.</w:t>
            </w:r>
            <w:r w:rsidRPr="003E09BB">
              <w:rPr>
                <w:rFonts w:ascii="Times New Roman" w:hAnsi="Times New Roman"/>
                <w:sz w:val="16"/>
                <w:szCs w:val="16"/>
              </w:rPr>
              <w:t>  – Доля получателей услуг, удовлетворенных в целом условиями оказания услуг в организации социальной сферы</w:t>
            </w:r>
          </w:p>
        </w:tc>
      </w:tr>
    </w:tbl>
    <w:p w:rsidR="00EC3A51" w:rsidRDefault="00EC3A51" w:rsidP="009D0D04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3A51" w:rsidRDefault="00EC3A5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3A51" w:rsidRPr="009106DF" w:rsidRDefault="00EC3A51" w:rsidP="009106DF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3A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Сравнительный анализ результатов текущего года с результатами независимой оценки качества за последние 2 года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3A51">
        <w:rPr>
          <w:rFonts w:ascii="Times New Roman" w:hAnsi="Times New Roman" w:cs="Times New Roman"/>
          <w:b/>
          <w:color w:val="auto"/>
          <w:sz w:val="24"/>
          <w:szCs w:val="24"/>
        </w:rPr>
        <w:t>(в разрезе каждого критерия и показателей оценки независимой оценки качества условий оказания услуг)</w:t>
      </w:r>
    </w:p>
    <w:tbl>
      <w:tblPr>
        <w:tblStyle w:val="a3"/>
        <w:tblW w:w="15083" w:type="dxa"/>
        <w:tblLook w:val="04A0" w:firstRow="1" w:lastRow="0" w:firstColumn="1" w:lastColumn="0" w:noHBand="0" w:noVBand="1"/>
      </w:tblPr>
      <w:tblGrid>
        <w:gridCol w:w="3388"/>
        <w:gridCol w:w="2023"/>
        <w:gridCol w:w="2023"/>
        <w:gridCol w:w="2023"/>
        <w:gridCol w:w="2023"/>
        <w:gridCol w:w="1685"/>
        <w:gridCol w:w="1918"/>
      </w:tblGrid>
      <w:tr w:rsidR="00021855" w:rsidRPr="009106DF" w:rsidTr="009106DF">
        <w:tc>
          <w:tcPr>
            <w:tcW w:w="3388" w:type="dxa"/>
            <w:vMerge w:val="restart"/>
            <w:vAlign w:val="center"/>
          </w:tcPr>
          <w:p w:rsidR="00021855" w:rsidRPr="009106DF" w:rsidRDefault="00021855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Общий критерий</w:t>
            </w:r>
          </w:p>
        </w:tc>
        <w:tc>
          <w:tcPr>
            <w:tcW w:w="4046" w:type="dxa"/>
            <w:gridSpan w:val="2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046" w:type="dxa"/>
            <w:gridSpan w:val="2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03" w:type="dxa"/>
            <w:gridSpan w:val="2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21855" w:rsidRPr="009106DF" w:rsidTr="009106DF">
        <w:tc>
          <w:tcPr>
            <w:tcW w:w="3388" w:type="dxa"/>
            <w:vMerge/>
            <w:vAlign w:val="center"/>
          </w:tcPr>
          <w:p w:rsidR="00021855" w:rsidRPr="009106DF" w:rsidRDefault="00021855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Значение по критерию</w:t>
            </w:r>
          </w:p>
        </w:tc>
        <w:tc>
          <w:tcPr>
            <w:tcW w:w="2023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Основные недостатки</w:t>
            </w:r>
          </w:p>
        </w:tc>
        <w:tc>
          <w:tcPr>
            <w:tcW w:w="2023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Значение по критерию</w:t>
            </w:r>
          </w:p>
        </w:tc>
        <w:tc>
          <w:tcPr>
            <w:tcW w:w="2023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Основные недостатки</w:t>
            </w:r>
          </w:p>
        </w:tc>
        <w:tc>
          <w:tcPr>
            <w:tcW w:w="1685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Значение по критерию</w:t>
            </w:r>
          </w:p>
        </w:tc>
        <w:tc>
          <w:tcPr>
            <w:tcW w:w="1918" w:type="dxa"/>
            <w:vAlign w:val="center"/>
          </w:tcPr>
          <w:p w:rsidR="00021855" w:rsidRPr="009106DF" w:rsidRDefault="00021855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sz w:val="24"/>
                <w:szCs w:val="24"/>
              </w:rPr>
              <w:t>Основные недостатки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2023" w:type="dxa"/>
            <w:vAlign w:val="center"/>
          </w:tcPr>
          <w:p w:rsidR="009106DF" w:rsidRPr="009106DF" w:rsidRDefault="009106DF" w:rsidP="009106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  <w:vAlign w:val="center"/>
          </w:tcPr>
          <w:p w:rsidR="009106DF" w:rsidRPr="009106DF" w:rsidRDefault="009106DF" w:rsidP="0091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социальных услуг, в том числе время ожидания предоставления услуг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 работников организации социального обслуживания;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условий оказания услуг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  <w:tr w:rsidR="009106DF" w:rsidRPr="009106DF" w:rsidTr="00C542F9">
        <w:tc>
          <w:tcPr>
            <w:tcW w:w="3388" w:type="dxa"/>
            <w:vAlign w:val="center"/>
          </w:tcPr>
          <w:p w:rsidR="009106DF" w:rsidRPr="009106DF" w:rsidRDefault="009106DF" w:rsidP="0091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6DF">
              <w:rPr>
                <w:rFonts w:ascii="Times New Roman" w:hAnsi="Times New Roman"/>
                <w:b/>
                <w:sz w:val="24"/>
                <w:szCs w:val="24"/>
              </w:rPr>
              <w:t>ИТОГО по всем общим критериям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2023" w:type="dxa"/>
          </w:tcPr>
          <w:p w:rsidR="009106DF" w:rsidRPr="009106DF" w:rsidRDefault="009106DF" w:rsidP="009106DF">
            <w:pPr>
              <w:spacing w:after="0" w:line="240" w:lineRule="auto"/>
              <w:rPr>
                <w:rFonts w:ascii="Times New Roman" w:hAnsi="Times New Roman"/>
              </w:rPr>
            </w:pPr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предоставляется заказчиком</w:t>
            </w:r>
          </w:p>
        </w:tc>
        <w:tc>
          <w:tcPr>
            <w:tcW w:w="1685" w:type="dxa"/>
          </w:tcPr>
          <w:p w:rsidR="009106DF" w:rsidRP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  <w:tc>
          <w:tcPr>
            <w:tcW w:w="1918" w:type="dxa"/>
          </w:tcPr>
          <w:p w:rsidR="009106DF" w:rsidRDefault="009106DF">
            <w:r w:rsidRPr="009106DF">
              <w:rPr>
                <w:rFonts w:ascii="Times New Roman" w:hAnsi="Times New Roman"/>
                <w:i/>
                <w:sz w:val="24"/>
                <w:szCs w:val="24"/>
              </w:rPr>
              <w:t>Информация заполняется исполнителем</w:t>
            </w:r>
          </w:p>
        </w:tc>
      </w:tr>
    </w:tbl>
    <w:p w:rsidR="00EC3A51" w:rsidRPr="00EC3A51" w:rsidRDefault="00EC3A51" w:rsidP="00EC3A51"/>
    <w:sectPr w:rsidR="00EC3A51" w:rsidRPr="00EC3A51" w:rsidSect="001D2493">
      <w:headerReference w:type="default" r:id="rId2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B0" w:rsidRDefault="008156B0" w:rsidP="007073C2">
      <w:pPr>
        <w:spacing w:after="0" w:line="240" w:lineRule="auto"/>
      </w:pPr>
      <w:r>
        <w:separator/>
      </w:r>
    </w:p>
  </w:endnote>
  <w:endnote w:type="continuationSeparator" w:id="0">
    <w:p w:rsidR="008156B0" w:rsidRDefault="008156B0" w:rsidP="007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829384"/>
      <w:docPartObj>
        <w:docPartGallery w:val="Page Numbers (Bottom of Page)"/>
        <w:docPartUnique/>
      </w:docPartObj>
    </w:sdtPr>
    <w:sdtEndPr/>
    <w:sdtContent>
      <w:p w:rsidR="00145B95" w:rsidRDefault="00145B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75">
          <w:rPr>
            <w:noProof/>
          </w:rPr>
          <w:t>19</w:t>
        </w:r>
        <w:r>
          <w:fldChar w:fldCharType="end"/>
        </w:r>
      </w:p>
    </w:sdtContent>
  </w:sdt>
  <w:p w:rsidR="00145B95" w:rsidRDefault="00145B9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B0" w:rsidRDefault="008156B0" w:rsidP="007073C2">
      <w:pPr>
        <w:spacing w:after="0" w:line="240" w:lineRule="auto"/>
      </w:pPr>
      <w:r>
        <w:separator/>
      </w:r>
    </w:p>
  </w:footnote>
  <w:footnote w:type="continuationSeparator" w:id="0">
    <w:p w:rsidR="008156B0" w:rsidRDefault="008156B0" w:rsidP="007073C2">
      <w:pPr>
        <w:spacing w:after="0" w:line="240" w:lineRule="auto"/>
      </w:pPr>
      <w:r>
        <w:continuationSeparator/>
      </w:r>
    </w:p>
  </w:footnote>
  <w:footnote w:id="1">
    <w:p w:rsidR="00145B95" w:rsidRDefault="00145B95" w:rsidP="001D2493">
      <w:pPr>
        <w:pStyle w:val="af1"/>
      </w:pPr>
      <w:r>
        <w:rPr>
          <w:rStyle w:val="af3"/>
        </w:rPr>
        <w:footnoteRef/>
      </w:r>
      <w:r>
        <w:t> </w:t>
      </w:r>
      <w:r w:rsidRPr="00C57A97">
        <w:rPr>
          <w:rFonts w:ascii="Times New Roman" w:hAnsi="Times New Roman" w:cs="Times New Roman"/>
        </w:rPr>
        <w:t>Учитывается организационно-правовая форма поставщика социальных услуг</w:t>
      </w:r>
    </w:p>
  </w:footnote>
  <w:footnote w:id="2">
    <w:p w:rsidR="00145B95" w:rsidRPr="009B4311" w:rsidRDefault="00145B95" w:rsidP="001D2493">
      <w:pPr>
        <w:pStyle w:val="af1"/>
        <w:rPr>
          <w:rFonts w:ascii="Times New Roman" w:hAnsi="Times New Roman" w:cs="Times New Roman"/>
        </w:rPr>
      </w:pPr>
      <w:r w:rsidRPr="009B4311">
        <w:rPr>
          <w:rStyle w:val="af3"/>
          <w:rFonts w:ascii="Times New Roman" w:hAnsi="Times New Roman" w:cs="Times New Roman"/>
        </w:rPr>
        <w:footnoteRef/>
      </w:r>
      <w:r w:rsidRPr="009B4311">
        <w:rPr>
          <w:rFonts w:ascii="Times New Roman" w:hAnsi="Times New Roman" w:cs="Times New Roman"/>
        </w:rPr>
        <w:t> </w:t>
      </w:r>
      <w:r w:rsidRPr="009B4311">
        <w:rPr>
          <w:rFonts w:ascii="Times New Roman" w:eastAsia="Times New Roman" w:hAnsi="Times New Roman" w:cs="Times New Roman"/>
          <w:lang w:eastAsia="ru-RU"/>
        </w:rPr>
        <w:t xml:space="preserve">при отсутствии помещений информация рассматривается в мобильных папках и/или </w:t>
      </w:r>
      <w:r w:rsidRPr="009B4311">
        <w:rPr>
          <w:rFonts w:ascii="Times New Roman" w:hAnsi="Times New Roman" w:cs="Times New Roman"/>
        </w:rPr>
        <w:t>брошюрах/буклетах и т.д.</w:t>
      </w:r>
    </w:p>
  </w:footnote>
  <w:footnote w:id="3">
    <w:p w:rsidR="00145B95" w:rsidRPr="009B4311" w:rsidRDefault="00145B95" w:rsidP="001D2493">
      <w:pPr>
        <w:pStyle w:val="af1"/>
        <w:rPr>
          <w:rFonts w:ascii="Times New Roman" w:hAnsi="Times New Roman" w:cs="Times New Roman"/>
        </w:rPr>
      </w:pPr>
      <w:r w:rsidRPr="009B4311">
        <w:rPr>
          <w:rStyle w:val="af3"/>
          <w:rFonts w:ascii="Times New Roman" w:hAnsi="Times New Roman" w:cs="Times New Roman"/>
        </w:rPr>
        <w:footnoteRef/>
      </w:r>
      <w:r w:rsidRPr="009B4311">
        <w:rPr>
          <w:rFonts w:ascii="Times New Roman" w:hAnsi="Times New Roman" w:cs="Times New Roman"/>
        </w:rPr>
        <w:t xml:space="preserve"> здесь и далее </w:t>
      </w:r>
      <w:r w:rsidRPr="009B4311">
        <w:rPr>
          <w:rFonts w:ascii="Times New Roman" w:eastAsia="Times New Roman" w:hAnsi="Times New Roman" w:cs="Times New Roman"/>
          <w:bCs/>
          <w:lang w:eastAsia="ru-RU"/>
        </w:rPr>
        <w:t>нумерацию фотографий сохранять в соответствии с таблицей</w:t>
      </w:r>
    </w:p>
  </w:footnote>
  <w:footnote w:id="4">
    <w:p w:rsidR="00145B95" w:rsidRDefault="00145B95" w:rsidP="001D2493">
      <w:pPr>
        <w:pStyle w:val="af1"/>
      </w:pPr>
      <w:r w:rsidRPr="009B4311">
        <w:rPr>
          <w:rStyle w:val="af3"/>
          <w:rFonts w:ascii="Times New Roman" w:hAnsi="Times New Roman" w:cs="Times New Roman"/>
        </w:rPr>
        <w:footnoteRef/>
      </w:r>
      <w:r w:rsidRPr="009B4311">
        <w:rPr>
          <w:rFonts w:ascii="Times New Roman" w:hAnsi="Times New Roman" w:cs="Times New Roman"/>
        </w:rPr>
        <w:t xml:space="preserve"> здесь и далее </w:t>
      </w:r>
      <w:r w:rsidRPr="009B4311">
        <w:rPr>
          <w:rFonts w:ascii="Times New Roman" w:eastAsia="Times New Roman" w:hAnsi="Times New Roman" w:cs="Times New Roman"/>
          <w:bCs/>
          <w:lang w:eastAsia="ru-RU"/>
        </w:rPr>
        <w:t>нумерацию</w:t>
      </w:r>
      <w:r w:rsidRPr="0012408A">
        <w:rPr>
          <w:rFonts w:ascii="Times New Roman" w:eastAsia="Times New Roman" w:hAnsi="Times New Roman"/>
          <w:bCs/>
          <w:lang w:eastAsia="ru-RU"/>
        </w:rPr>
        <w:t xml:space="preserve"> скриншотов страниц сайта сохранять в соответствии с таблицей</w:t>
      </w:r>
    </w:p>
  </w:footnote>
  <w:footnote w:id="5">
    <w:p w:rsidR="00145B95" w:rsidRDefault="00145B95" w:rsidP="001D2493">
      <w:pPr>
        <w:pStyle w:val="af1"/>
      </w:pPr>
      <w:r>
        <w:rPr>
          <w:rStyle w:val="af3"/>
        </w:rPr>
        <w:footnoteRef/>
      </w:r>
      <w:r>
        <w:t> </w:t>
      </w:r>
      <w:r w:rsidRPr="00470E4E">
        <w:rPr>
          <w:rFonts w:ascii="Times New Roman" w:hAnsi="Times New Roman" w:cs="Times New Roman"/>
          <w:sz w:val="18"/>
          <w:szCs w:val="18"/>
        </w:rPr>
        <w:t>Учитывается организационно-правовая форма поставщика социальных услуг</w:t>
      </w:r>
    </w:p>
  </w:footnote>
  <w:footnote w:id="6">
    <w:p w:rsidR="00145B95" w:rsidRDefault="00145B95" w:rsidP="001D2493">
      <w:pPr>
        <w:pStyle w:val="af1"/>
      </w:pPr>
      <w:r>
        <w:rPr>
          <w:rStyle w:val="af3"/>
        </w:rPr>
        <w:footnoteRef/>
      </w:r>
      <w:r>
        <w:t> </w:t>
      </w:r>
      <w:r w:rsidRPr="00470E4E">
        <w:rPr>
          <w:rFonts w:ascii="Times New Roman" w:hAnsi="Times New Roman" w:cs="Times New Roman"/>
          <w:sz w:val="18"/>
          <w:szCs w:val="18"/>
        </w:rPr>
        <w:t>Учитывается организационно-правовая форма поставщика социальных услуг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5" w:rsidRDefault="00145B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5" w:rsidRDefault="00145B95" w:rsidP="007A1205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753838"/>
      <w:docPartObj>
        <w:docPartGallery w:val="Page Numbers (Top of Page)"/>
        <w:docPartUnique/>
      </w:docPartObj>
    </w:sdtPr>
    <w:sdtEndPr/>
    <w:sdtContent>
      <w:p w:rsidR="00145B95" w:rsidRDefault="00145B95" w:rsidP="007A12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75">
          <w:rPr>
            <w:noProof/>
          </w:rPr>
          <w:t>31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5" w:rsidRDefault="00145B95" w:rsidP="00864D03">
    <w:pPr>
      <w:pStyle w:val="a8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543025"/>
      <w:docPartObj>
        <w:docPartGallery w:val="Page Numbers (Top of Page)"/>
        <w:docPartUnique/>
      </w:docPartObj>
    </w:sdtPr>
    <w:sdtEndPr/>
    <w:sdtContent>
      <w:p w:rsidR="00145B95" w:rsidRDefault="00145B95" w:rsidP="00F03F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75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CA"/>
    <w:multiLevelType w:val="hybridMultilevel"/>
    <w:tmpl w:val="CD361732"/>
    <w:lvl w:ilvl="0" w:tplc="21BC703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1999"/>
    <w:multiLevelType w:val="hybridMultilevel"/>
    <w:tmpl w:val="9566CD1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5A5A"/>
    <w:multiLevelType w:val="hybridMultilevel"/>
    <w:tmpl w:val="FF761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9" w15:restartNumberingAfterBreak="0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 w15:restartNumberingAfterBreak="0">
    <w:nsid w:val="1ECA6888"/>
    <w:multiLevelType w:val="hybridMultilevel"/>
    <w:tmpl w:val="9566CD1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3DEF"/>
    <w:multiLevelType w:val="hybridMultilevel"/>
    <w:tmpl w:val="50A0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03BD"/>
    <w:multiLevelType w:val="hybridMultilevel"/>
    <w:tmpl w:val="4CB65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33E65"/>
    <w:multiLevelType w:val="hybridMultilevel"/>
    <w:tmpl w:val="F780B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5E0"/>
    <w:multiLevelType w:val="hybridMultilevel"/>
    <w:tmpl w:val="9566CD1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35B0"/>
    <w:multiLevelType w:val="hybridMultilevel"/>
    <w:tmpl w:val="A934C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049D"/>
    <w:multiLevelType w:val="hybridMultilevel"/>
    <w:tmpl w:val="A530AADE"/>
    <w:lvl w:ilvl="0" w:tplc="2F9CC420">
      <w:start w:val="1"/>
      <w:numFmt w:val="decimal"/>
      <w:lvlText w:val="%1."/>
      <w:lvlJc w:val="left"/>
      <w:pPr>
        <w:ind w:left="81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2" w15:restartNumberingAfterBreak="0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36294"/>
    <w:multiLevelType w:val="hybridMultilevel"/>
    <w:tmpl w:val="FF061852"/>
    <w:lvl w:ilvl="0" w:tplc="21BC703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3"/>
  </w:num>
  <w:num w:numId="10">
    <w:abstractNumId w:val="34"/>
  </w:num>
  <w:num w:numId="11">
    <w:abstractNumId w:val="14"/>
  </w:num>
  <w:num w:numId="12">
    <w:abstractNumId w:val="27"/>
  </w:num>
  <w:num w:numId="13">
    <w:abstractNumId w:val="35"/>
  </w:num>
  <w:num w:numId="14">
    <w:abstractNumId w:val="24"/>
  </w:num>
  <w:num w:numId="15">
    <w:abstractNumId w:val="36"/>
  </w:num>
  <w:num w:numId="16">
    <w:abstractNumId w:val="29"/>
  </w:num>
  <w:num w:numId="17">
    <w:abstractNumId w:val="19"/>
  </w:num>
  <w:num w:numId="18">
    <w:abstractNumId w:val="20"/>
  </w:num>
  <w:num w:numId="19">
    <w:abstractNumId w:val="22"/>
  </w:num>
  <w:num w:numId="20">
    <w:abstractNumId w:val="32"/>
  </w:num>
  <w:num w:numId="21">
    <w:abstractNumId w:val="0"/>
  </w:num>
  <w:num w:numId="22">
    <w:abstractNumId w:val="15"/>
  </w:num>
  <w:num w:numId="23">
    <w:abstractNumId w:val="18"/>
  </w:num>
  <w:num w:numId="24">
    <w:abstractNumId w:val="17"/>
  </w:num>
  <w:num w:numId="25">
    <w:abstractNumId w:val="3"/>
  </w:num>
  <w:num w:numId="26">
    <w:abstractNumId w:val="33"/>
  </w:num>
  <w:num w:numId="27">
    <w:abstractNumId w:val="21"/>
  </w:num>
  <w:num w:numId="28">
    <w:abstractNumId w:val="12"/>
  </w:num>
  <w:num w:numId="29">
    <w:abstractNumId w:val="37"/>
  </w:num>
  <w:num w:numId="30">
    <w:abstractNumId w:val="16"/>
  </w:num>
  <w:num w:numId="31">
    <w:abstractNumId w:val="8"/>
  </w:num>
  <w:num w:numId="32">
    <w:abstractNumId w:val="2"/>
  </w:num>
  <w:num w:numId="33">
    <w:abstractNumId w:val="25"/>
  </w:num>
  <w:num w:numId="34">
    <w:abstractNumId w:val="31"/>
  </w:num>
  <w:num w:numId="35">
    <w:abstractNumId w:val="30"/>
  </w:num>
  <w:num w:numId="36">
    <w:abstractNumId w:val="5"/>
  </w:num>
  <w:num w:numId="37">
    <w:abstractNumId w:val="26"/>
  </w:num>
  <w:num w:numId="38">
    <w:abstractNumId w:val="4"/>
  </w:num>
  <w:num w:numId="39">
    <w:abstractNumId w:val="28"/>
  </w:num>
  <w:num w:numId="4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F5"/>
    <w:rsid w:val="00005683"/>
    <w:rsid w:val="00005E31"/>
    <w:rsid w:val="000062E9"/>
    <w:rsid w:val="00012C62"/>
    <w:rsid w:val="00013D51"/>
    <w:rsid w:val="000145FE"/>
    <w:rsid w:val="00014E38"/>
    <w:rsid w:val="000165E8"/>
    <w:rsid w:val="00016768"/>
    <w:rsid w:val="00021855"/>
    <w:rsid w:val="00023985"/>
    <w:rsid w:val="00026D6E"/>
    <w:rsid w:val="00032F94"/>
    <w:rsid w:val="000334C1"/>
    <w:rsid w:val="00033925"/>
    <w:rsid w:val="00037422"/>
    <w:rsid w:val="00046CC2"/>
    <w:rsid w:val="00047984"/>
    <w:rsid w:val="00047E4E"/>
    <w:rsid w:val="00053CBA"/>
    <w:rsid w:val="000554FD"/>
    <w:rsid w:val="00055B5D"/>
    <w:rsid w:val="00055D61"/>
    <w:rsid w:val="000647C2"/>
    <w:rsid w:val="00065348"/>
    <w:rsid w:val="00065B3C"/>
    <w:rsid w:val="0007067B"/>
    <w:rsid w:val="000710F7"/>
    <w:rsid w:val="000719EF"/>
    <w:rsid w:val="0007355F"/>
    <w:rsid w:val="000752CB"/>
    <w:rsid w:val="00080B0A"/>
    <w:rsid w:val="00086931"/>
    <w:rsid w:val="00087185"/>
    <w:rsid w:val="0009024D"/>
    <w:rsid w:val="00093969"/>
    <w:rsid w:val="00093D44"/>
    <w:rsid w:val="00094FC3"/>
    <w:rsid w:val="0009764B"/>
    <w:rsid w:val="000979A6"/>
    <w:rsid w:val="000A0441"/>
    <w:rsid w:val="000A1CE5"/>
    <w:rsid w:val="000A38C4"/>
    <w:rsid w:val="000A6AEB"/>
    <w:rsid w:val="000B3065"/>
    <w:rsid w:val="000B5DF1"/>
    <w:rsid w:val="000B6EA3"/>
    <w:rsid w:val="000B70A2"/>
    <w:rsid w:val="000C0A84"/>
    <w:rsid w:val="000C19A9"/>
    <w:rsid w:val="000C35D2"/>
    <w:rsid w:val="000C6196"/>
    <w:rsid w:val="000C66F3"/>
    <w:rsid w:val="000D0BA9"/>
    <w:rsid w:val="000D35D0"/>
    <w:rsid w:val="000D4D61"/>
    <w:rsid w:val="000D6D97"/>
    <w:rsid w:val="000E3114"/>
    <w:rsid w:val="000E496B"/>
    <w:rsid w:val="000F1CD0"/>
    <w:rsid w:val="000F7141"/>
    <w:rsid w:val="001005B6"/>
    <w:rsid w:val="0010455A"/>
    <w:rsid w:val="00106A32"/>
    <w:rsid w:val="00107DA0"/>
    <w:rsid w:val="00110A6D"/>
    <w:rsid w:val="00112232"/>
    <w:rsid w:val="001143CE"/>
    <w:rsid w:val="001209A2"/>
    <w:rsid w:val="0012408A"/>
    <w:rsid w:val="00126070"/>
    <w:rsid w:val="001326F7"/>
    <w:rsid w:val="00140534"/>
    <w:rsid w:val="001454A2"/>
    <w:rsid w:val="00145B95"/>
    <w:rsid w:val="00147029"/>
    <w:rsid w:val="00155634"/>
    <w:rsid w:val="0015767A"/>
    <w:rsid w:val="0016543C"/>
    <w:rsid w:val="00167CD5"/>
    <w:rsid w:val="001736F3"/>
    <w:rsid w:val="001737CD"/>
    <w:rsid w:val="00174487"/>
    <w:rsid w:val="00177CB3"/>
    <w:rsid w:val="0018417D"/>
    <w:rsid w:val="001842C2"/>
    <w:rsid w:val="00186B80"/>
    <w:rsid w:val="00194FD5"/>
    <w:rsid w:val="00195820"/>
    <w:rsid w:val="00196956"/>
    <w:rsid w:val="001A5C7E"/>
    <w:rsid w:val="001A7A38"/>
    <w:rsid w:val="001D2493"/>
    <w:rsid w:val="001D5A11"/>
    <w:rsid w:val="001E1908"/>
    <w:rsid w:val="001E6E6C"/>
    <w:rsid w:val="001E7967"/>
    <w:rsid w:val="001F0458"/>
    <w:rsid w:val="001F0D06"/>
    <w:rsid w:val="001F1CD7"/>
    <w:rsid w:val="002026E5"/>
    <w:rsid w:val="00205C6F"/>
    <w:rsid w:val="002122E3"/>
    <w:rsid w:val="00212E79"/>
    <w:rsid w:val="00215DDD"/>
    <w:rsid w:val="00223F2E"/>
    <w:rsid w:val="002307CD"/>
    <w:rsid w:val="0023192B"/>
    <w:rsid w:val="002366EE"/>
    <w:rsid w:val="002510A6"/>
    <w:rsid w:val="002553A0"/>
    <w:rsid w:val="002558EA"/>
    <w:rsid w:val="0026434A"/>
    <w:rsid w:val="00265859"/>
    <w:rsid w:val="00266CD9"/>
    <w:rsid w:val="00270984"/>
    <w:rsid w:val="00270FBA"/>
    <w:rsid w:val="00273AC4"/>
    <w:rsid w:val="002759F5"/>
    <w:rsid w:val="00276495"/>
    <w:rsid w:val="00282886"/>
    <w:rsid w:val="00285260"/>
    <w:rsid w:val="002872CB"/>
    <w:rsid w:val="002A00CF"/>
    <w:rsid w:val="002B0448"/>
    <w:rsid w:val="002B1058"/>
    <w:rsid w:val="002C3D2D"/>
    <w:rsid w:val="002C522C"/>
    <w:rsid w:val="002D3C12"/>
    <w:rsid w:val="002E293A"/>
    <w:rsid w:val="002E6140"/>
    <w:rsid w:val="002E6631"/>
    <w:rsid w:val="002F35CA"/>
    <w:rsid w:val="002F53AA"/>
    <w:rsid w:val="0030648B"/>
    <w:rsid w:val="0031057D"/>
    <w:rsid w:val="00313F1B"/>
    <w:rsid w:val="00315554"/>
    <w:rsid w:val="00317FE8"/>
    <w:rsid w:val="00324BB5"/>
    <w:rsid w:val="00325911"/>
    <w:rsid w:val="00327983"/>
    <w:rsid w:val="003338EB"/>
    <w:rsid w:val="00347C8F"/>
    <w:rsid w:val="00347D89"/>
    <w:rsid w:val="003530ED"/>
    <w:rsid w:val="003565BA"/>
    <w:rsid w:val="00361105"/>
    <w:rsid w:val="003659B8"/>
    <w:rsid w:val="00374F01"/>
    <w:rsid w:val="0038523B"/>
    <w:rsid w:val="00386B44"/>
    <w:rsid w:val="00386CD3"/>
    <w:rsid w:val="0039160F"/>
    <w:rsid w:val="0039163F"/>
    <w:rsid w:val="00392435"/>
    <w:rsid w:val="003A0487"/>
    <w:rsid w:val="003A1954"/>
    <w:rsid w:val="003A25C2"/>
    <w:rsid w:val="003A429A"/>
    <w:rsid w:val="003B190F"/>
    <w:rsid w:val="003B441F"/>
    <w:rsid w:val="003B5D0D"/>
    <w:rsid w:val="003C55C2"/>
    <w:rsid w:val="003C6CA4"/>
    <w:rsid w:val="003D2691"/>
    <w:rsid w:val="003E0BB4"/>
    <w:rsid w:val="003F566F"/>
    <w:rsid w:val="00411196"/>
    <w:rsid w:val="00412657"/>
    <w:rsid w:val="00414599"/>
    <w:rsid w:val="00424657"/>
    <w:rsid w:val="00431FC6"/>
    <w:rsid w:val="00432D78"/>
    <w:rsid w:val="004437EF"/>
    <w:rsid w:val="00443973"/>
    <w:rsid w:val="00445BBC"/>
    <w:rsid w:val="00447C76"/>
    <w:rsid w:val="004527FF"/>
    <w:rsid w:val="00453DC3"/>
    <w:rsid w:val="0045631D"/>
    <w:rsid w:val="0047385A"/>
    <w:rsid w:val="00475F0C"/>
    <w:rsid w:val="004769D3"/>
    <w:rsid w:val="004834A3"/>
    <w:rsid w:val="004A32C5"/>
    <w:rsid w:val="004A4790"/>
    <w:rsid w:val="004A70D9"/>
    <w:rsid w:val="004B66C8"/>
    <w:rsid w:val="004B765E"/>
    <w:rsid w:val="004C2382"/>
    <w:rsid w:val="004C365F"/>
    <w:rsid w:val="004C5286"/>
    <w:rsid w:val="004D3009"/>
    <w:rsid w:val="004F5600"/>
    <w:rsid w:val="004F5ECA"/>
    <w:rsid w:val="00506821"/>
    <w:rsid w:val="005079EE"/>
    <w:rsid w:val="00511D96"/>
    <w:rsid w:val="00515BCC"/>
    <w:rsid w:val="00520164"/>
    <w:rsid w:val="00530F3D"/>
    <w:rsid w:val="0053296F"/>
    <w:rsid w:val="005413B3"/>
    <w:rsid w:val="005455F2"/>
    <w:rsid w:val="0055179D"/>
    <w:rsid w:val="00555C40"/>
    <w:rsid w:val="00560E1A"/>
    <w:rsid w:val="00565D41"/>
    <w:rsid w:val="00566F98"/>
    <w:rsid w:val="00570AE2"/>
    <w:rsid w:val="00572C1A"/>
    <w:rsid w:val="00573270"/>
    <w:rsid w:val="0057509B"/>
    <w:rsid w:val="00583D83"/>
    <w:rsid w:val="00584AA0"/>
    <w:rsid w:val="00587FB8"/>
    <w:rsid w:val="0059024D"/>
    <w:rsid w:val="00590D96"/>
    <w:rsid w:val="00591BF5"/>
    <w:rsid w:val="00592872"/>
    <w:rsid w:val="005959B7"/>
    <w:rsid w:val="00596C89"/>
    <w:rsid w:val="005A2185"/>
    <w:rsid w:val="005A4AF8"/>
    <w:rsid w:val="005A7E34"/>
    <w:rsid w:val="005B1667"/>
    <w:rsid w:val="005B6D25"/>
    <w:rsid w:val="005C0B65"/>
    <w:rsid w:val="005C1DB1"/>
    <w:rsid w:val="005C2DDE"/>
    <w:rsid w:val="005C466C"/>
    <w:rsid w:val="005C6FBE"/>
    <w:rsid w:val="005D0FD5"/>
    <w:rsid w:val="005D3E01"/>
    <w:rsid w:val="005D4FD6"/>
    <w:rsid w:val="005D5186"/>
    <w:rsid w:val="005E18E0"/>
    <w:rsid w:val="005F0CC8"/>
    <w:rsid w:val="005F22D6"/>
    <w:rsid w:val="005F2CFC"/>
    <w:rsid w:val="005F5B31"/>
    <w:rsid w:val="00605626"/>
    <w:rsid w:val="00614556"/>
    <w:rsid w:val="006168C4"/>
    <w:rsid w:val="00617433"/>
    <w:rsid w:val="006178D0"/>
    <w:rsid w:val="00620879"/>
    <w:rsid w:val="006238F5"/>
    <w:rsid w:val="00630F5B"/>
    <w:rsid w:val="006314F1"/>
    <w:rsid w:val="00640FAF"/>
    <w:rsid w:val="00643364"/>
    <w:rsid w:val="006434ED"/>
    <w:rsid w:val="00643730"/>
    <w:rsid w:val="00644143"/>
    <w:rsid w:val="00645AB2"/>
    <w:rsid w:val="00650BD3"/>
    <w:rsid w:val="00655C17"/>
    <w:rsid w:val="00656326"/>
    <w:rsid w:val="00657860"/>
    <w:rsid w:val="00662E87"/>
    <w:rsid w:val="00666399"/>
    <w:rsid w:val="0066658E"/>
    <w:rsid w:val="006716C2"/>
    <w:rsid w:val="006726C1"/>
    <w:rsid w:val="00673EB2"/>
    <w:rsid w:val="006942BD"/>
    <w:rsid w:val="00695963"/>
    <w:rsid w:val="00697251"/>
    <w:rsid w:val="006978EF"/>
    <w:rsid w:val="006A2E7D"/>
    <w:rsid w:val="006A474B"/>
    <w:rsid w:val="006A53C4"/>
    <w:rsid w:val="006A5AF6"/>
    <w:rsid w:val="006A6EB2"/>
    <w:rsid w:val="006B2E2B"/>
    <w:rsid w:val="006B313F"/>
    <w:rsid w:val="006C21B5"/>
    <w:rsid w:val="006C46C9"/>
    <w:rsid w:val="006C4960"/>
    <w:rsid w:val="006C52E4"/>
    <w:rsid w:val="006D0E24"/>
    <w:rsid w:val="006D1338"/>
    <w:rsid w:val="006D398D"/>
    <w:rsid w:val="006D4BF8"/>
    <w:rsid w:val="006D5537"/>
    <w:rsid w:val="006E186F"/>
    <w:rsid w:val="006E5A17"/>
    <w:rsid w:val="006E7E9C"/>
    <w:rsid w:val="006F1515"/>
    <w:rsid w:val="00700A71"/>
    <w:rsid w:val="007010EC"/>
    <w:rsid w:val="00705054"/>
    <w:rsid w:val="007073C2"/>
    <w:rsid w:val="00707EF8"/>
    <w:rsid w:val="00711A73"/>
    <w:rsid w:val="00721176"/>
    <w:rsid w:val="007244C9"/>
    <w:rsid w:val="00731746"/>
    <w:rsid w:val="00731D5D"/>
    <w:rsid w:val="00735998"/>
    <w:rsid w:val="007431B9"/>
    <w:rsid w:val="00743B7C"/>
    <w:rsid w:val="00743D51"/>
    <w:rsid w:val="0074667D"/>
    <w:rsid w:val="00752E70"/>
    <w:rsid w:val="00753933"/>
    <w:rsid w:val="00764564"/>
    <w:rsid w:val="0077120A"/>
    <w:rsid w:val="00776DE9"/>
    <w:rsid w:val="007A1205"/>
    <w:rsid w:val="007A3BC0"/>
    <w:rsid w:val="007B03BC"/>
    <w:rsid w:val="007B0AF6"/>
    <w:rsid w:val="007C2146"/>
    <w:rsid w:val="007C4095"/>
    <w:rsid w:val="007C4D7E"/>
    <w:rsid w:val="007C663B"/>
    <w:rsid w:val="007D0EE0"/>
    <w:rsid w:val="007D1C6D"/>
    <w:rsid w:val="007D3C3A"/>
    <w:rsid w:val="007D7466"/>
    <w:rsid w:val="007F09C5"/>
    <w:rsid w:val="007F3C5E"/>
    <w:rsid w:val="007F5AA6"/>
    <w:rsid w:val="007F6A9A"/>
    <w:rsid w:val="008015E0"/>
    <w:rsid w:val="00801D08"/>
    <w:rsid w:val="00802315"/>
    <w:rsid w:val="008046D1"/>
    <w:rsid w:val="0080516A"/>
    <w:rsid w:val="008051B5"/>
    <w:rsid w:val="00810C47"/>
    <w:rsid w:val="00810F87"/>
    <w:rsid w:val="00811E48"/>
    <w:rsid w:val="008138A2"/>
    <w:rsid w:val="008146AF"/>
    <w:rsid w:val="008151E0"/>
    <w:rsid w:val="008156B0"/>
    <w:rsid w:val="008227ED"/>
    <w:rsid w:val="00823029"/>
    <w:rsid w:val="00823A00"/>
    <w:rsid w:val="00824DA1"/>
    <w:rsid w:val="00825D2F"/>
    <w:rsid w:val="008275DF"/>
    <w:rsid w:val="0083356B"/>
    <w:rsid w:val="008422EE"/>
    <w:rsid w:val="008466AF"/>
    <w:rsid w:val="0085318C"/>
    <w:rsid w:val="00855C46"/>
    <w:rsid w:val="00856F2B"/>
    <w:rsid w:val="008604E3"/>
    <w:rsid w:val="00861183"/>
    <w:rsid w:val="008643D7"/>
    <w:rsid w:val="00864AD9"/>
    <w:rsid w:val="00864D03"/>
    <w:rsid w:val="00870275"/>
    <w:rsid w:val="008819FE"/>
    <w:rsid w:val="008850F2"/>
    <w:rsid w:val="00886D01"/>
    <w:rsid w:val="008942A3"/>
    <w:rsid w:val="008B2EF9"/>
    <w:rsid w:val="008B4F4D"/>
    <w:rsid w:val="008B563F"/>
    <w:rsid w:val="008B79E9"/>
    <w:rsid w:val="008C4B98"/>
    <w:rsid w:val="008D0954"/>
    <w:rsid w:val="008D1027"/>
    <w:rsid w:val="008D40B3"/>
    <w:rsid w:val="008E4304"/>
    <w:rsid w:val="008E4508"/>
    <w:rsid w:val="008E61F5"/>
    <w:rsid w:val="008F055B"/>
    <w:rsid w:val="008F06CA"/>
    <w:rsid w:val="008F2D5A"/>
    <w:rsid w:val="008F7C25"/>
    <w:rsid w:val="00900290"/>
    <w:rsid w:val="0090203D"/>
    <w:rsid w:val="00904D55"/>
    <w:rsid w:val="009106DF"/>
    <w:rsid w:val="00923CFF"/>
    <w:rsid w:val="009265D5"/>
    <w:rsid w:val="00926F02"/>
    <w:rsid w:val="009274FD"/>
    <w:rsid w:val="00927616"/>
    <w:rsid w:val="00933784"/>
    <w:rsid w:val="00941299"/>
    <w:rsid w:val="00943AB8"/>
    <w:rsid w:val="00944745"/>
    <w:rsid w:val="00947906"/>
    <w:rsid w:val="009533A8"/>
    <w:rsid w:val="009552DB"/>
    <w:rsid w:val="009577EA"/>
    <w:rsid w:val="00957BB2"/>
    <w:rsid w:val="009650BA"/>
    <w:rsid w:val="00976399"/>
    <w:rsid w:val="00992436"/>
    <w:rsid w:val="00993739"/>
    <w:rsid w:val="00993845"/>
    <w:rsid w:val="00994934"/>
    <w:rsid w:val="00994DDB"/>
    <w:rsid w:val="009A05AF"/>
    <w:rsid w:val="009A1BDD"/>
    <w:rsid w:val="009A645D"/>
    <w:rsid w:val="009A6C36"/>
    <w:rsid w:val="009A6E7F"/>
    <w:rsid w:val="009B1DB7"/>
    <w:rsid w:val="009B5F83"/>
    <w:rsid w:val="009B6824"/>
    <w:rsid w:val="009C03E1"/>
    <w:rsid w:val="009C140C"/>
    <w:rsid w:val="009C539B"/>
    <w:rsid w:val="009C6B68"/>
    <w:rsid w:val="009D05F4"/>
    <w:rsid w:val="009D0D04"/>
    <w:rsid w:val="009D1247"/>
    <w:rsid w:val="009D406F"/>
    <w:rsid w:val="009D4581"/>
    <w:rsid w:val="009D4774"/>
    <w:rsid w:val="009E2F55"/>
    <w:rsid w:val="009F697C"/>
    <w:rsid w:val="009F6B5C"/>
    <w:rsid w:val="00A013E0"/>
    <w:rsid w:val="00A0489A"/>
    <w:rsid w:val="00A11869"/>
    <w:rsid w:val="00A16807"/>
    <w:rsid w:val="00A16E78"/>
    <w:rsid w:val="00A20B27"/>
    <w:rsid w:val="00A22247"/>
    <w:rsid w:val="00A22C2A"/>
    <w:rsid w:val="00A242B1"/>
    <w:rsid w:val="00A27A71"/>
    <w:rsid w:val="00A32780"/>
    <w:rsid w:val="00A360EC"/>
    <w:rsid w:val="00A3662D"/>
    <w:rsid w:val="00A41F2F"/>
    <w:rsid w:val="00A51B92"/>
    <w:rsid w:val="00A60C89"/>
    <w:rsid w:val="00A61620"/>
    <w:rsid w:val="00A66B3F"/>
    <w:rsid w:val="00A704DE"/>
    <w:rsid w:val="00A753DB"/>
    <w:rsid w:val="00A76544"/>
    <w:rsid w:val="00A8190C"/>
    <w:rsid w:val="00A826E3"/>
    <w:rsid w:val="00A82B97"/>
    <w:rsid w:val="00A82FE6"/>
    <w:rsid w:val="00A9005C"/>
    <w:rsid w:val="00A9020D"/>
    <w:rsid w:val="00A90C9C"/>
    <w:rsid w:val="00A925D7"/>
    <w:rsid w:val="00A931BF"/>
    <w:rsid w:val="00A9331B"/>
    <w:rsid w:val="00A96A56"/>
    <w:rsid w:val="00AA05E9"/>
    <w:rsid w:val="00AA2284"/>
    <w:rsid w:val="00AA51DA"/>
    <w:rsid w:val="00AB0F36"/>
    <w:rsid w:val="00AB2656"/>
    <w:rsid w:val="00AB32B6"/>
    <w:rsid w:val="00AB5E97"/>
    <w:rsid w:val="00AB7890"/>
    <w:rsid w:val="00AC25F9"/>
    <w:rsid w:val="00AC60CB"/>
    <w:rsid w:val="00AD2227"/>
    <w:rsid w:val="00AD3599"/>
    <w:rsid w:val="00AD3DC3"/>
    <w:rsid w:val="00AD6448"/>
    <w:rsid w:val="00AE4D4F"/>
    <w:rsid w:val="00AF0BAD"/>
    <w:rsid w:val="00AF1945"/>
    <w:rsid w:val="00B00FBD"/>
    <w:rsid w:val="00B014C8"/>
    <w:rsid w:val="00B03645"/>
    <w:rsid w:val="00B0631A"/>
    <w:rsid w:val="00B07F7A"/>
    <w:rsid w:val="00B107E3"/>
    <w:rsid w:val="00B316E9"/>
    <w:rsid w:val="00B319CA"/>
    <w:rsid w:val="00B3692C"/>
    <w:rsid w:val="00B41DA7"/>
    <w:rsid w:val="00B46712"/>
    <w:rsid w:val="00B64F7B"/>
    <w:rsid w:val="00B72BCE"/>
    <w:rsid w:val="00B749E9"/>
    <w:rsid w:val="00B75353"/>
    <w:rsid w:val="00B82D26"/>
    <w:rsid w:val="00B83067"/>
    <w:rsid w:val="00B84AA1"/>
    <w:rsid w:val="00B86983"/>
    <w:rsid w:val="00B878CF"/>
    <w:rsid w:val="00B879D3"/>
    <w:rsid w:val="00B91F44"/>
    <w:rsid w:val="00B93303"/>
    <w:rsid w:val="00B93769"/>
    <w:rsid w:val="00B95CA8"/>
    <w:rsid w:val="00B95EC0"/>
    <w:rsid w:val="00BA1C47"/>
    <w:rsid w:val="00BA66DF"/>
    <w:rsid w:val="00BA6FBE"/>
    <w:rsid w:val="00BA73DF"/>
    <w:rsid w:val="00BB09E2"/>
    <w:rsid w:val="00BB15EA"/>
    <w:rsid w:val="00BB4F5A"/>
    <w:rsid w:val="00BB6C38"/>
    <w:rsid w:val="00BC2267"/>
    <w:rsid w:val="00BC4DCC"/>
    <w:rsid w:val="00BD01B7"/>
    <w:rsid w:val="00BD2CE2"/>
    <w:rsid w:val="00BE7E91"/>
    <w:rsid w:val="00BF247D"/>
    <w:rsid w:val="00BF7F06"/>
    <w:rsid w:val="00C027BB"/>
    <w:rsid w:val="00C04F89"/>
    <w:rsid w:val="00C10159"/>
    <w:rsid w:val="00C20412"/>
    <w:rsid w:val="00C21095"/>
    <w:rsid w:val="00C36FE8"/>
    <w:rsid w:val="00C37168"/>
    <w:rsid w:val="00C41510"/>
    <w:rsid w:val="00C47AFB"/>
    <w:rsid w:val="00C504B0"/>
    <w:rsid w:val="00C50529"/>
    <w:rsid w:val="00C5260A"/>
    <w:rsid w:val="00C528F2"/>
    <w:rsid w:val="00C542F9"/>
    <w:rsid w:val="00C54F6F"/>
    <w:rsid w:val="00C603CD"/>
    <w:rsid w:val="00C60AE9"/>
    <w:rsid w:val="00C64913"/>
    <w:rsid w:val="00C70220"/>
    <w:rsid w:val="00C71C88"/>
    <w:rsid w:val="00C76A84"/>
    <w:rsid w:val="00C77932"/>
    <w:rsid w:val="00C83C31"/>
    <w:rsid w:val="00C90B64"/>
    <w:rsid w:val="00C91278"/>
    <w:rsid w:val="00C9541B"/>
    <w:rsid w:val="00CA04E9"/>
    <w:rsid w:val="00CA31DE"/>
    <w:rsid w:val="00CB04DB"/>
    <w:rsid w:val="00CC0A0B"/>
    <w:rsid w:val="00CC41A7"/>
    <w:rsid w:val="00CC4F71"/>
    <w:rsid w:val="00CC70F1"/>
    <w:rsid w:val="00CC7154"/>
    <w:rsid w:val="00CD3128"/>
    <w:rsid w:val="00CD7A6C"/>
    <w:rsid w:val="00CE36AD"/>
    <w:rsid w:val="00CE605F"/>
    <w:rsid w:val="00CE75EE"/>
    <w:rsid w:val="00CF386B"/>
    <w:rsid w:val="00D03ADE"/>
    <w:rsid w:val="00D05A6F"/>
    <w:rsid w:val="00D06132"/>
    <w:rsid w:val="00D070CB"/>
    <w:rsid w:val="00D0762D"/>
    <w:rsid w:val="00D07DB3"/>
    <w:rsid w:val="00D130E8"/>
    <w:rsid w:val="00D1431A"/>
    <w:rsid w:val="00D314AA"/>
    <w:rsid w:val="00D36AE2"/>
    <w:rsid w:val="00D456F1"/>
    <w:rsid w:val="00D463A8"/>
    <w:rsid w:val="00D47782"/>
    <w:rsid w:val="00D5142F"/>
    <w:rsid w:val="00D5442B"/>
    <w:rsid w:val="00D54B6B"/>
    <w:rsid w:val="00D608C8"/>
    <w:rsid w:val="00D6557C"/>
    <w:rsid w:val="00D8455E"/>
    <w:rsid w:val="00D84FDA"/>
    <w:rsid w:val="00D85D63"/>
    <w:rsid w:val="00D920A8"/>
    <w:rsid w:val="00D92867"/>
    <w:rsid w:val="00DA7343"/>
    <w:rsid w:val="00DB41E6"/>
    <w:rsid w:val="00DB57CB"/>
    <w:rsid w:val="00DC2842"/>
    <w:rsid w:val="00DC2AB5"/>
    <w:rsid w:val="00DC547E"/>
    <w:rsid w:val="00DC6E8A"/>
    <w:rsid w:val="00DD2EEE"/>
    <w:rsid w:val="00DD39AB"/>
    <w:rsid w:val="00DD62FA"/>
    <w:rsid w:val="00DE1ACF"/>
    <w:rsid w:val="00DE48D4"/>
    <w:rsid w:val="00DE6F73"/>
    <w:rsid w:val="00DE7DA5"/>
    <w:rsid w:val="00DF095E"/>
    <w:rsid w:val="00DF3DB9"/>
    <w:rsid w:val="00E0374F"/>
    <w:rsid w:val="00E0426E"/>
    <w:rsid w:val="00E04DCA"/>
    <w:rsid w:val="00E11F3C"/>
    <w:rsid w:val="00E122D5"/>
    <w:rsid w:val="00E15510"/>
    <w:rsid w:val="00E17C6B"/>
    <w:rsid w:val="00E17CDD"/>
    <w:rsid w:val="00E208B6"/>
    <w:rsid w:val="00E3185B"/>
    <w:rsid w:val="00E3428D"/>
    <w:rsid w:val="00E3705C"/>
    <w:rsid w:val="00E37BA8"/>
    <w:rsid w:val="00E44487"/>
    <w:rsid w:val="00E45331"/>
    <w:rsid w:val="00E46ED9"/>
    <w:rsid w:val="00E51B08"/>
    <w:rsid w:val="00E602D2"/>
    <w:rsid w:val="00E70919"/>
    <w:rsid w:val="00E84736"/>
    <w:rsid w:val="00E85451"/>
    <w:rsid w:val="00E86AA0"/>
    <w:rsid w:val="00E93661"/>
    <w:rsid w:val="00E9615C"/>
    <w:rsid w:val="00E974AD"/>
    <w:rsid w:val="00EA02F3"/>
    <w:rsid w:val="00EA04EF"/>
    <w:rsid w:val="00EA34F9"/>
    <w:rsid w:val="00EA5541"/>
    <w:rsid w:val="00EA720B"/>
    <w:rsid w:val="00EB13B1"/>
    <w:rsid w:val="00EB1D76"/>
    <w:rsid w:val="00EB753B"/>
    <w:rsid w:val="00EB7A0C"/>
    <w:rsid w:val="00EC0867"/>
    <w:rsid w:val="00EC3A51"/>
    <w:rsid w:val="00EC476F"/>
    <w:rsid w:val="00ED1D2B"/>
    <w:rsid w:val="00EE4A80"/>
    <w:rsid w:val="00EE4EF8"/>
    <w:rsid w:val="00EE764E"/>
    <w:rsid w:val="00EF0BA2"/>
    <w:rsid w:val="00EF1A81"/>
    <w:rsid w:val="00F037DF"/>
    <w:rsid w:val="00F03F35"/>
    <w:rsid w:val="00F0613B"/>
    <w:rsid w:val="00F11FB7"/>
    <w:rsid w:val="00F14E5D"/>
    <w:rsid w:val="00F20B00"/>
    <w:rsid w:val="00F26976"/>
    <w:rsid w:val="00F3038A"/>
    <w:rsid w:val="00F304CB"/>
    <w:rsid w:val="00F34F79"/>
    <w:rsid w:val="00F50780"/>
    <w:rsid w:val="00F51742"/>
    <w:rsid w:val="00F57017"/>
    <w:rsid w:val="00F57F4E"/>
    <w:rsid w:val="00F600BC"/>
    <w:rsid w:val="00F60B1D"/>
    <w:rsid w:val="00F61B75"/>
    <w:rsid w:val="00F63D8B"/>
    <w:rsid w:val="00F66868"/>
    <w:rsid w:val="00F7234C"/>
    <w:rsid w:val="00F81CA8"/>
    <w:rsid w:val="00F87F0B"/>
    <w:rsid w:val="00F946C2"/>
    <w:rsid w:val="00F95DDB"/>
    <w:rsid w:val="00F9605B"/>
    <w:rsid w:val="00FA168D"/>
    <w:rsid w:val="00FA643D"/>
    <w:rsid w:val="00FB14AB"/>
    <w:rsid w:val="00FB473E"/>
    <w:rsid w:val="00FB5E69"/>
    <w:rsid w:val="00FC5778"/>
    <w:rsid w:val="00FC57E4"/>
    <w:rsid w:val="00FD04DA"/>
    <w:rsid w:val="00FD2699"/>
    <w:rsid w:val="00FD4B82"/>
    <w:rsid w:val="00FF163E"/>
    <w:rsid w:val="00FF39E8"/>
    <w:rsid w:val="00FF4273"/>
    <w:rsid w:val="00FF6120"/>
    <w:rsid w:val="00FF7537"/>
    <w:rsid w:val="00FF7A3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1FFB"/>
  <w15:docId w15:val="{9DDB1658-D325-4418-8523-F673D32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3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1143C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6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3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3C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1143CE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3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3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143C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0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3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0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3C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FD26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FD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2852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1737C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1143CE"/>
  </w:style>
  <w:style w:type="character" w:styleId="af0">
    <w:name w:val="Hyperlink"/>
    <w:basedOn w:val="a0"/>
    <w:uiPriority w:val="99"/>
    <w:unhideWhenUsed/>
    <w:rsid w:val="00AD2227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FF427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F427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4273"/>
    <w:rPr>
      <w:vertAlign w:val="superscript"/>
    </w:rPr>
  </w:style>
  <w:style w:type="paragraph" w:customStyle="1" w:styleId="ConsPlusTitle">
    <w:name w:val="ConsPlusTitle"/>
    <w:rsid w:val="0011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basedOn w:val="a0"/>
    <w:link w:val="31"/>
    <w:locked/>
    <w:rsid w:val="001143CE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1143CE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1143CE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1143C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143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43CE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43CE"/>
    <w:rPr>
      <w:rFonts w:ascii="Calibri" w:eastAsia="Times New Roman" w:hAnsi="Calibri" w:cs="Arial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43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43CE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customStyle="1" w:styleId="21">
    <w:name w:val="Основной текст2"/>
    <w:basedOn w:val="a"/>
    <w:rsid w:val="001143CE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1143C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rsid w:val="001143CE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1143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+ по ширине"/>
    <w:basedOn w:val="a"/>
    <w:rsid w:val="001143C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1143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1143CE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1143CE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1143CE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1143CE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1143CE"/>
    <w:rPr>
      <w:color w:val="954F72" w:themeColor="followedHyperlink"/>
      <w:u w:val="single"/>
    </w:rPr>
  </w:style>
  <w:style w:type="character" w:customStyle="1" w:styleId="11pt">
    <w:name w:val="Основной текст + 11 pt"/>
    <w:aliases w:val="Полужирный"/>
    <w:basedOn w:val="a0"/>
    <w:rsid w:val="00114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">
    <w:name w:val="Strong"/>
    <w:basedOn w:val="a0"/>
    <w:uiPriority w:val="22"/>
    <w:qFormat/>
    <w:rsid w:val="001143CE"/>
    <w:rPr>
      <w:b/>
      <w:bCs/>
    </w:rPr>
  </w:style>
  <w:style w:type="character" w:styleId="aff0">
    <w:name w:val="Emphasis"/>
    <w:basedOn w:val="a0"/>
    <w:uiPriority w:val="20"/>
    <w:qFormat/>
    <w:rsid w:val="001143CE"/>
    <w:rPr>
      <w:i/>
      <w:iCs/>
    </w:rPr>
  </w:style>
  <w:style w:type="character" w:styleId="HTML">
    <w:name w:val="HTML Variable"/>
    <w:basedOn w:val="a0"/>
    <w:uiPriority w:val="99"/>
    <w:semiHidden/>
    <w:unhideWhenUsed/>
    <w:rsid w:val="001143CE"/>
    <w:rPr>
      <w:i/>
      <w:iCs/>
    </w:rPr>
  </w:style>
  <w:style w:type="character" w:customStyle="1" w:styleId="ws11">
    <w:name w:val="ws11"/>
    <w:basedOn w:val="a0"/>
    <w:rsid w:val="001143CE"/>
  </w:style>
  <w:style w:type="character" w:customStyle="1" w:styleId="size121">
    <w:name w:val="size121"/>
    <w:basedOn w:val="a0"/>
    <w:rsid w:val="001143CE"/>
    <w:rPr>
      <w:sz w:val="24"/>
      <w:szCs w:val="24"/>
    </w:rPr>
  </w:style>
  <w:style w:type="paragraph" w:customStyle="1" w:styleId="wb-stl-normal">
    <w:name w:val="wb-stl-normal"/>
    <w:basedOn w:val="a"/>
    <w:rsid w:val="001143CE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1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1143CE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1143CE"/>
    <w:rPr>
      <w:rFonts w:ascii="Calibri" w:eastAsia="Times New Roman" w:hAnsi="Calibri" w:cs="Arial"/>
      <w:sz w:val="20"/>
      <w:szCs w:val="20"/>
      <w:lang w:val="en-US" w:bidi="en-US"/>
    </w:rPr>
  </w:style>
  <w:style w:type="character" w:styleId="aff3">
    <w:name w:val="endnote reference"/>
    <w:basedOn w:val="a0"/>
    <w:uiPriority w:val="99"/>
    <w:semiHidden/>
    <w:unhideWhenUsed/>
    <w:rsid w:val="001143CE"/>
    <w:rPr>
      <w:vertAlign w:val="superscript"/>
    </w:rPr>
  </w:style>
  <w:style w:type="character" w:styleId="aff4">
    <w:name w:val="page number"/>
    <w:basedOn w:val="a0"/>
    <w:rsid w:val="001143CE"/>
  </w:style>
  <w:style w:type="character" w:customStyle="1" w:styleId="mail-message-head-toggler">
    <w:name w:val="mail-message-head-toggler"/>
    <w:basedOn w:val="a0"/>
    <w:rsid w:val="001143CE"/>
  </w:style>
  <w:style w:type="paragraph" w:customStyle="1" w:styleId="aff5">
    <w:name w:val="Прижатый влево"/>
    <w:basedOn w:val="a"/>
    <w:next w:val="a"/>
    <w:uiPriority w:val="99"/>
    <w:rsid w:val="0011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1143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11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1143CE"/>
    <w:rPr>
      <w:color w:val="106BBE"/>
    </w:rPr>
  </w:style>
  <w:style w:type="paragraph" w:customStyle="1" w:styleId="TableContents">
    <w:name w:val="Table Contents"/>
    <w:basedOn w:val="a"/>
    <w:rsid w:val="001143CE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1143CE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1143CE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9">
    <w:name w:val="Body Text Indent"/>
    <w:basedOn w:val="a"/>
    <w:link w:val="affa"/>
    <w:rsid w:val="004F5ECA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a">
    <w:name w:val="Основной текст с отступом Знак"/>
    <w:basedOn w:val="a0"/>
    <w:link w:val="aff9"/>
    <w:rsid w:val="004F5ECA"/>
    <w:rPr>
      <w:rFonts w:ascii="Century Gothic" w:eastAsia="Times New Roman" w:hAnsi="Century Gothic" w:cs="Times New Roman"/>
      <w:lang w:val="en-US"/>
    </w:rPr>
  </w:style>
  <w:style w:type="character" w:customStyle="1" w:styleId="affb">
    <w:name w:val="Заголовок Знак"/>
    <w:locked/>
    <w:rsid w:val="004F5ECA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Тема примечания Знак1"/>
    <w:basedOn w:val="af8"/>
    <w:uiPriority w:val="99"/>
    <w:semiHidden/>
    <w:rsid w:val="002558EA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3"/>
    <w:uiPriority w:val="59"/>
    <w:rsid w:val="001556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6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10064504&amp;sub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52648&amp;sub=13" TargetMode="External"/><Relationship Id="rId17" Type="http://schemas.openxmlformats.org/officeDocument/2006/relationships/hyperlink" Target="https://depsr.admhmao.ru/koordinatsionnye-i-soveshchatelnye-organy-/sovet-po-delam-invalidov-pri-gubernatore-khanty-mansiyskogo-avtonomnogo-okruga-yugry/informatsiya-o-zasedaniyakh/2019/dekabr-2019/5841561/metodicheskie-rekomendatsii-po-okazaniyu-situatsionnoy-pomoshchi-invalidam-razlichnykh-kategoriy%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sr.admhmao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90941&amp;sub=27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file:///E:\&#1054;&#1073;&#1097;&#1072;&#1103;%20&#1087;&#1072;&#1087;&#1082;&#1072;\1.%20&#1053;&#1045;&#1047;&#1040;&#1042;&#1048;&#1057;&#1048;&#1052;&#1040;&#1071;%20&#1054;&#1062;&#1045;&#1053;&#1050;&#1040;\2019\&#1042;&#1099;&#1073;&#1086;&#1088;%20&#1086;&#1087;&#1077;&#1088;&#1072;&#1090;&#1086;&#1088;&#1072;\&#1050;&#1086;&#1085;&#1082;&#1091;&#1088;&#1089;&#1085;&#1072;&#1103;%20&#1076;&#1086;&#1082;&#1091;&#1084;&#1077;&#1085;&#1090;&#1072;&#1094;&#1080;&#1103;%20&#1061;&#1052;&#1040;&#1054;-&#1070;&#1075;&#1088;&#1072;%20&#1053;&#1054;&#1050;%202019\&#1048;&#1090;&#1086;&#1075;&#1086;&#1074;&#1099;&#1077;%20&#1076;&#1086;&#1082;&#1091;&#1084;&#1077;&#1085;&#1090;&#1099;%20&#1085;&#1072;%20&#1082;&#1086;&#1085;&#1082;&#1091;&#1088;&#1089;\&#1055;&#1088;&#1080;&#1083;&#1086;&#1078;&#1077;&#1085;&#1080;&#1077;%203%20&#1055;&#1086;&#1082;&#1072;&#1079;&#1072;&#1090;&#1077;&#1083;&#1080;.docx" TargetMode="External"/><Relationship Id="rId19" Type="http://schemas.openxmlformats.org/officeDocument/2006/relationships/hyperlink" Target="http://ivo.garant.ru/document?id=890941&amp;sub=277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4;&#1073;&#1097;&#1072;&#1103;%20&#1087;&#1072;&#1087;&#1082;&#1072;\1.%20&#1053;&#1045;&#1047;&#1040;&#1042;&#1048;&#1057;&#1048;&#1052;&#1040;&#1071;%20&#1054;&#1062;&#1045;&#1053;&#1050;&#1040;\2019\&#1042;&#1099;&#1073;&#1086;&#1088;%20&#1086;&#1087;&#1077;&#1088;&#1072;&#1090;&#1086;&#1088;&#1072;\&#1050;&#1086;&#1085;&#1082;&#1091;&#1088;&#1089;&#1085;&#1072;&#1103;%20&#1076;&#1086;&#1082;&#1091;&#1084;&#1077;&#1085;&#1090;&#1072;&#1094;&#1080;&#1103;%20&#1061;&#1052;&#1040;&#1054;-&#1070;&#1075;&#1088;&#1072;%20&#1053;&#1054;&#1050;%202019\&#1048;&#1090;&#1086;&#1075;&#1086;&#1074;&#1099;&#1077;%20&#1076;&#1086;&#1082;&#1091;&#1084;&#1077;&#1085;&#1090;&#1099;%20&#1085;&#1072;%20&#1082;&#1086;&#1085;&#1082;&#1091;&#1088;&#1089;\&#1055;&#1088;&#1080;&#1083;&#1086;&#1078;&#1077;&#1085;&#1080;&#1077;%203%20&#1055;&#1086;&#1082;&#1072;&#1079;&#1072;&#1090;&#1077;&#1083;&#1080;.docx" TargetMode="External"/><Relationship Id="rId14" Type="http://schemas.openxmlformats.org/officeDocument/2006/relationships/hyperlink" Target="http://ivo.garant.ru/document?id=70700362&amp;sub=1000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B4A3-A775-4B33-BA0A-2382C55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48</Pages>
  <Words>13520</Words>
  <Characters>77067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229</cp:revision>
  <cp:lastPrinted>2023-01-17T10:49:00Z</cp:lastPrinted>
  <dcterms:created xsi:type="dcterms:W3CDTF">2020-04-08T05:46:00Z</dcterms:created>
  <dcterms:modified xsi:type="dcterms:W3CDTF">2023-04-07T11:54:00Z</dcterms:modified>
</cp:coreProperties>
</file>